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6C" w:rsidRPr="00261CD7" w:rsidRDefault="00C0436C" w:rsidP="00261CD7">
      <w:pPr>
        <w:tabs>
          <w:tab w:val="left" w:pos="6768"/>
        </w:tabs>
        <w:spacing w:after="0" w:line="240" w:lineRule="auto"/>
        <w:jc w:val="center"/>
        <w:rPr>
          <w:b/>
          <w:sz w:val="24"/>
          <w:szCs w:val="24"/>
        </w:rPr>
      </w:pPr>
      <w:r w:rsidRPr="00261CD7">
        <w:rPr>
          <w:b/>
          <w:sz w:val="24"/>
          <w:szCs w:val="24"/>
        </w:rPr>
        <w:t>Testimony of the Confederated Salish and Kootenai Tribes</w:t>
      </w:r>
    </w:p>
    <w:p w:rsidR="00C0436C" w:rsidRPr="00261CD7" w:rsidRDefault="00C0436C" w:rsidP="00261CD7">
      <w:pPr>
        <w:tabs>
          <w:tab w:val="left" w:pos="6768"/>
        </w:tabs>
        <w:spacing w:after="0" w:line="240" w:lineRule="auto"/>
        <w:jc w:val="center"/>
        <w:rPr>
          <w:b/>
          <w:sz w:val="24"/>
          <w:szCs w:val="24"/>
        </w:rPr>
      </w:pPr>
      <w:proofErr w:type="gramStart"/>
      <w:r w:rsidRPr="00261CD7">
        <w:rPr>
          <w:b/>
          <w:sz w:val="24"/>
          <w:szCs w:val="24"/>
        </w:rPr>
        <w:t>of</w:t>
      </w:r>
      <w:proofErr w:type="gramEnd"/>
      <w:r w:rsidRPr="00261CD7">
        <w:rPr>
          <w:b/>
          <w:sz w:val="24"/>
          <w:szCs w:val="24"/>
        </w:rPr>
        <w:t xml:space="preserve"> the Flathead Reservation</w:t>
      </w:r>
    </w:p>
    <w:p w:rsidR="00C0436C" w:rsidRPr="00261CD7" w:rsidRDefault="00C0436C" w:rsidP="00261CD7">
      <w:pPr>
        <w:tabs>
          <w:tab w:val="left" w:pos="6768"/>
        </w:tabs>
        <w:spacing w:after="0" w:line="240" w:lineRule="auto"/>
        <w:jc w:val="center"/>
        <w:rPr>
          <w:b/>
          <w:sz w:val="24"/>
          <w:szCs w:val="24"/>
        </w:rPr>
      </w:pPr>
      <w:r w:rsidRPr="00261CD7">
        <w:rPr>
          <w:b/>
          <w:sz w:val="24"/>
          <w:szCs w:val="24"/>
        </w:rPr>
        <w:t>Before the Senate Committee on Indian Affairs</w:t>
      </w:r>
    </w:p>
    <w:p w:rsidR="00C0436C" w:rsidRPr="00261CD7" w:rsidRDefault="00C0436C" w:rsidP="00261CD7">
      <w:pPr>
        <w:tabs>
          <w:tab w:val="left" w:pos="6768"/>
        </w:tabs>
        <w:spacing w:after="0" w:line="240" w:lineRule="auto"/>
        <w:jc w:val="center"/>
        <w:rPr>
          <w:b/>
          <w:sz w:val="24"/>
          <w:szCs w:val="24"/>
        </w:rPr>
      </w:pPr>
      <w:r w:rsidRPr="00261CD7">
        <w:rPr>
          <w:b/>
          <w:sz w:val="24"/>
          <w:szCs w:val="24"/>
        </w:rPr>
        <w:t>Oversight Hearing on Improving the Trust System: Continuing Oversight of the Department of the Interior’s Land Buy-Back Program</w:t>
      </w:r>
    </w:p>
    <w:p w:rsidR="00363BB9" w:rsidRPr="00261CD7" w:rsidRDefault="00363BB9" w:rsidP="00261CD7">
      <w:pPr>
        <w:tabs>
          <w:tab w:val="left" w:pos="6768"/>
        </w:tabs>
        <w:spacing w:after="0" w:line="240" w:lineRule="auto"/>
        <w:jc w:val="center"/>
        <w:rPr>
          <w:b/>
          <w:sz w:val="24"/>
          <w:szCs w:val="24"/>
        </w:rPr>
      </w:pPr>
      <w:r w:rsidRPr="00261CD7">
        <w:rPr>
          <w:b/>
          <w:sz w:val="24"/>
          <w:szCs w:val="24"/>
        </w:rPr>
        <w:t>July 1</w:t>
      </w:r>
      <w:r w:rsidR="00157EAF" w:rsidRPr="00261CD7">
        <w:rPr>
          <w:b/>
          <w:sz w:val="24"/>
          <w:szCs w:val="24"/>
        </w:rPr>
        <w:t>6, 2014</w:t>
      </w:r>
    </w:p>
    <w:p w:rsidR="00363BB9" w:rsidRPr="00261CD7" w:rsidRDefault="00C0436C" w:rsidP="00261CD7">
      <w:pPr>
        <w:tabs>
          <w:tab w:val="left" w:pos="6768"/>
        </w:tabs>
        <w:spacing w:after="0" w:line="240" w:lineRule="auto"/>
        <w:jc w:val="center"/>
        <w:rPr>
          <w:b/>
          <w:sz w:val="24"/>
          <w:szCs w:val="24"/>
        </w:rPr>
      </w:pPr>
      <w:r w:rsidRPr="00261CD7">
        <w:rPr>
          <w:b/>
          <w:sz w:val="24"/>
          <w:szCs w:val="24"/>
        </w:rPr>
        <w:t xml:space="preserve">Presented by </w:t>
      </w:r>
      <w:r w:rsidR="00363BB9" w:rsidRPr="00261CD7">
        <w:rPr>
          <w:b/>
          <w:sz w:val="24"/>
          <w:szCs w:val="24"/>
        </w:rPr>
        <w:t>Carole Lankford, Vice Chair</w:t>
      </w:r>
      <w:r w:rsidR="00261CD7" w:rsidRPr="00261CD7">
        <w:rPr>
          <w:b/>
          <w:sz w:val="24"/>
          <w:szCs w:val="24"/>
        </w:rPr>
        <w:t>man</w:t>
      </w:r>
    </w:p>
    <w:p w:rsidR="00261CD7" w:rsidRPr="00261CD7" w:rsidRDefault="00261CD7" w:rsidP="00261CD7">
      <w:pPr>
        <w:tabs>
          <w:tab w:val="left" w:pos="6768"/>
        </w:tabs>
        <w:spacing w:line="240" w:lineRule="auto"/>
        <w:jc w:val="center"/>
        <w:rPr>
          <w:sz w:val="24"/>
          <w:szCs w:val="24"/>
        </w:rPr>
      </w:pPr>
    </w:p>
    <w:p w:rsidR="002A6714" w:rsidRPr="00261CD7" w:rsidRDefault="00363BB9" w:rsidP="00261CD7">
      <w:pPr>
        <w:tabs>
          <w:tab w:val="left" w:pos="6768"/>
        </w:tabs>
        <w:spacing w:line="240" w:lineRule="auto"/>
        <w:jc w:val="both"/>
        <w:rPr>
          <w:sz w:val="24"/>
          <w:szCs w:val="24"/>
        </w:rPr>
      </w:pPr>
      <w:r w:rsidRPr="00261CD7">
        <w:rPr>
          <w:sz w:val="24"/>
          <w:szCs w:val="24"/>
        </w:rPr>
        <w:t xml:space="preserve">Good afternoon.   I want to thank </w:t>
      </w:r>
      <w:r w:rsidR="002A6714" w:rsidRPr="00261CD7">
        <w:rPr>
          <w:sz w:val="24"/>
          <w:szCs w:val="24"/>
        </w:rPr>
        <w:t xml:space="preserve">Chairman </w:t>
      </w:r>
      <w:r w:rsidR="00157EAF" w:rsidRPr="00261CD7">
        <w:rPr>
          <w:sz w:val="24"/>
          <w:szCs w:val="24"/>
        </w:rPr>
        <w:t xml:space="preserve">Tester </w:t>
      </w:r>
      <w:r w:rsidR="005C1C5D" w:rsidRPr="00261CD7">
        <w:rPr>
          <w:sz w:val="24"/>
          <w:szCs w:val="24"/>
        </w:rPr>
        <w:t xml:space="preserve">for </w:t>
      </w:r>
      <w:r w:rsidR="002A6714" w:rsidRPr="00261CD7">
        <w:rPr>
          <w:sz w:val="24"/>
          <w:szCs w:val="24"/>
        </w:rPr>
        <w:t xml:space="preserve">convening </w:t>
      </w:r>
      <w:r w:rsidRPr="00261CD7">
        <w:rPr>
          <w:sz w:val="24"/>
          <w:szCs w:val="24"/>
        </w:rPr>
        <w:t xml:space="preserve">this </w:t>
      </w:r>
      <w:r w:rsidR="00157EAF" w:rsidRPr="00261CD7">
        <w:rPr>
          <w:sz w:val="24"/>
          <w:szCs w:val="24"/>
        </w:rPr>
        <w:t xml:space="preserve">hearing on one of the most important </w:t>
      </w:r>
      <w:r w:rsidR="005C1C5D" w:rsidRPr="00261CD7">
        <w:rPr>
          <w:sz w:val="24"/>
          <w:szCs w:val="24"/>
        </w:rPr>
        <w:t>opportunities</w:t>
      </w:r>
      <w:r w:rsidR="00261CD7" w:rsidRPr="00261CD7">
        <w:rPr>
          <w:sz w:val="24"/>
          <w:szCs w:val="24"/>
        </w:rPr>
        <w:t xml:space="preserve"> in Indian Country, namely</w:t>
      </w:r>
      <w:r w:rsidR="005C1C5D" w:rsidRPr="00261CD7">
        <w:rPr>
          <w:sz w:val="24"/>
          <w:szCs w:val="24"/>
        </w:rPr>
        <w:t xml:space="preserve"> the</w:t>
      </w:r>
      <w:r w:rsidR="00157EAF" w:rsidRPr="00261CD7">
        <w:rPr>
          <w:sz w:val="24"/>
          <w:szCs w:val="24"/>
        </w:rPr>
        <w:t xml:space="preserve"> Department of the Interior (DOI) Land Buy Back Program (LBBP). </w:t>
      </w:r>
      <w:r w:rsidRPr="00261CD7">
        <w:rPr>
          <w:sz w:val="24"/>
          <w:szCs w:val="24"/>
        </w:rPr>
        <w:t xml:space="preserve">  </w:t>
      </w:r>
      <w:r w:rsidR="005C1C5D" w:rsidRPr="00261CD7">
        <w:rPr>
          <w:sz w:val="24"/>
          <w:szCs w:val="24"/>
        </w:rPr>
        <w:t>My name is Carole Lankford</w:t>
      </w:r>
      <w:r w:rsidR="00D83F33" w:rsidRPr="00261CD7">
        <w:rPr>
          <w:sz w:val="24"/>
          <w:szCs w:val="24"/>
        </w:rPr>
        <w:t xml:space="preserve">. </w:t>
      </w:r>
      <w:r w:rsidR="005C1C5D" w:rsidRPr="00261CD7">
        <w:rPr>
          <w:sz w:val="24"/>
          <w:szCs w:val="24"/>
        </w:rPr>
        <w:t xml:space="preserve"> </w:t>
      </w:r>
      <w:r w:rsidRPr="00261CD7">
        <w:rPr>
          <w:sz w:val="24"/>
          <w:szCs w:val="24"/>
        </w:rPr>
        <w:t xml:space="preserve">I </w:t>
      </w:r>
      <w:r w:rsidR="005C1C5D" w:rsidRPr="00261CD7">
        <w:rPr>
          <w:sz w:val="24"/>
          <w:szCs w:val="24"/>
        </w:rPr>
        <w:t xml:space="preserve">am the </w:t>
      </w:r>
      <w:r w:rsidRPr="00261CD7">
        <w:rPr>
          <w:sz w:val="24"/>
          <w:szCs w:val="24"/>
        </w:rPr>
        <w:t>Vice Chair</w:t>
      </w:r>
      <w:r w:rsidR="00261CD7" w:rsidRPr="00261CD7">
        <w:rPr>
          <w:sz w:val="24"/>
          <w:szCs w:val="24"/>
        </w:rPr>
        <w:t>man</w:t>
      </w:r>
      <w:r w:rsidRPr="00261CD7">
        <w:rPr>
          <w:sz w:val="24"/>
          <w:szCs w:val="24"/>
        </w:rPr>
        <w:t xml:space="preserve"> of the Confederated Salish and Kootenai Tribes</w:t>
      </w:r>
      <w:r w:rsidR="00157EAF" w:rsidRPr="00261CD7">
        <w:rPr>
          <w:sz w:val="24"/>
          <w:szCs w:val="24"/>
        </w:rPr>
        <w:t xml:space="preserve"> in Western Montana.   Our Tribes </w:t>
      </w:r>
      <w:r w:rsidR="002A6714" w:rsidRPr="00261CD7">
        <w:rPr>
          <w:sz w:val="24"/>
          <w:szCs w:val="24"/>
        </w:rPr>
        <w:t>are</w:t>
      </w:r>
      <w:r w:rsidR="00157EAF" w:rsidRPr="00261CD7">
        <w:rPr>
          <w:sz w:val="24"/>
          <w:szCs w:val="24"/>
        </w:rPr>
        <w:t xml:space="preserve"> strong advocate</w:t>
      </w:r>
      <w:r w:rsidR="002A6714" w:rsidRPr="00261CD7">
        <w:rPr>
          <w:sz w:val="24"/>
          <w:szCs w:val="24"/>
        </w:rPr>
        <w:t>s</w:t>
      </w:r>
      <w:r w:rsidR="00157EAF" w:rsidRPr="00261CD7">
        <w:rPr>
          <w:sz w:val="24"/>
          <w:szCs w:val="24"/>
        </w:rPr>
        <w:t xml:space="preserve"> for Tribal Self Governance and for </w:t>
      </w:r>
      <w:r w:rsidR="002A6714" w:rsidRPr="00261CD7">
        <w:rPr>
          <w:sz w:val="24"/>
          <w:szCs w:val="24"/>
        </w:rPr>
        <w:t>n</w:t>
      </w:r>
      <w:r w:rsidR="00157EAF" w:rsidRPr="00261CD7">
        <w:rPr>
          <w:sz w:val="24"/>
          <w:szCs w:val="24"/>
        </w:rPr>
        <w:t xml:space="preserve">ative </w:t>
      </w:r>
      <w:r w:rsidR="002A6714" w:rsidRPr="00261CD7">
        <w:rPr>
          <w:sz w:val="24"/>
          <w:szCs w:val="24"/>
        </w:rPr>
        <w:t>h</w:t>
      </w:r>
      <w:r w:rsidR="00157EAF" w:rsidRPr="00261CD7">
        <w:rPr>
          <w:sz w:val="24"/>
          <w:szCs w:val="24"/>
        </w:rPr>
        <w:t>ome</w:t>
      </w:r>
      <w:r w:rsidR="002A6714" w:rsidRPr="00261CD7">
        <w:rPr>
          <w:sz w:val="24"/>
          <w:szCs w:val="24"/>
        </w:rPr>
        <w:t>land</w:t>
      </w:r>
      <w:r w:rsidR="00157EAF" w:rsidRPr="00261CD7">
        <w:rPr>
          <w:sz w:val="24"/>
          <w:szCs w:val="24"/>
        </w:rPr>
        <w:t xml:space="preserve"> </w:t>
      </w:r>
      <w:r w:rsidR="002A6714" w:rsidRPr="00261CD7">
        <w:rPr>
          <w:sz w:val="24"/>
          <w:szCs w:val="24"/>
        </w:rPr>
        <w:t>r</w:t>
      </w:r>
      <w:r w:rsidR="00157EAF" w:rsidRPr="00261CD7">
        <w:rPr>
          <w:sz w:val="24"/>
          <w:szCs w:val="24"/>
        </w:rPr>
        <w:t xml:space="preserve">estoration.  </w:t>
      </w:r>
    </w:p>
    <w:p w:rsidR="00363BB9" w:rsidRPr="00261CD7" w:rsidRDefault="00C0436C" w:rsidP="00261CD7">
      <w:pPr>
        <w:tabs>
          <w:tab w:val="left" w:pos="6768"/>
        </w:tabs>
        <w:spacing w:line="240" w:lineRule="auto"/>
        <w:jc w:val="both"/>
        <w:rPr>
          <w:b/>
          <w:sz w:val="24"/>
          <w:szCs w:val="24"/>
        </w:rPr>
      </w:pPr>
      <w:r w:rsidRPr="00261CD7">
        <w:rPr>
          <w:sz w:val="24"/>
          <w:szCs w:val="24"/>
        </w:rPr>
        <w:t>Perhaps to understand it</w:t>
      </w:r>
      <w:r w:rsidR="000A56CA" w:rsidRPr="00261CD7">
        <w:rPr>
          <w:sz w:val="24"/>
          <w:szCs w:val="24"/>
        </w:rPr>
        <w:t>s</w:t>
      </w:r>
      <w:r w:rsidRPr="00261CD7">
        <w:rPr>
          <w:sz w:val="24"/>
          <w:szCs w:val="24"/>
        </w:rPr>
        <w:t xml:space="preserve"> importan</w:t>
      </w:r>
      <w:r w:rsidR="000A56CA" w:rsidRPr="00261CD7">
        <w:rPr>
          <w:sz w:val="24"/>
          <w:szCs w:val="24"/>
        </w:rPr>
        <w:t xml:space="preserve">ce I should </w:t>
      </w:r>
      <w:r w:rsidR="002A6714" w:rsidRPr="00261CD7">
        <w:rPr>
          <w:sz w:val="24"/>
          <w:szCs w:val="24"/>
        </w:rPr>
        <w:t xml:space="preserve">quickly </w:t>
      </w:r>
      <w:r w:rsidR="000A56CA" w:rsidRPr="00261CD7">
        <w:rPr>
          <w:sz w:val="24"/>
          <w:szCs w:val="24"/>
        </w:rPr>
        <w:t xml:space="preserve">relay to you </w:t>
      </w:r>
      <w:r w:rsidR="002A6714" w:rsidRPr="00261CD7">
        <w:rPr>
          <w:sz w:val="24"/>
          <w:szCs w:val="24"/>
        </w:rPr>
        <w:t>the history of our land base. Our aboriginal territory was over 2</w:t>
      </w:r>
      <w:r w:rsidRPr="00261CD7">
        <w:rPr>
          <w:sz w:val="24"/>
          <w:szCs w:val="24"/>
        </w:rPr>
        <w:t>0</w:t>
      </w:r>
      <w:r w:rsidR="002A6714" w:rsidRPr="00261CD7">
        <w:rPr>
          <w:sz w:val="24"/>
          <w:szCs w:val="24"/>
        </w:rPr>
        <w:t xml:space="preserve"> million acres, a significant amount of what is now western Montana</w:t>
      </w:r>
      <w:r w:rsidR="00C23EFC" w:rsidRPr="00261CD7">
        <w:rPr>
          <w:sz w:val="24"/>
          <w:szCs w:val="24"/>
        </w:rPr>
        <w:t xml:space="preserve"> and areas in surrounding states</w:t>
      </w:r>
      <w:r w:rsidR="002A6714" w:rsidRPr="00261CD7">
        <w:rPr>
          <w:sz w:val="24"/>
          <w:szCs w:val="24"/>
        </w:rPr>
        <w:t>.</w:t>
      </w:r>
      <w:r w:rsidRPr="00261CD7">
        <w:rPr>
          <w:sz w:val="24"/>
          <w:szCs w:val="24"/>
        </w:rPr>
        <w:t xml:space="preserve"> </w:t>
      </w:r>
      <w:r w:rsidR="002A6714" w:rsidRPr="00261CD7">
        <w:rPr>
          <w:sz w:val="24"/>
          <w:szCs w:val="24"/>
        </w:rPr>
        <w:t xml:space="preserve"> In our Treaty of 1855 we ceded </w:t>
      </w:r>
      <w:r w:rsidRPr="00261CD7">
        <w:rPr>
          <w:sz w:val="24"/>
          <w:szCs w:val="24"/>
        </w:rPr>
        <w:t>almost 19</w:t>
      </w:r>
      <w:r w:rsidR="00C23EFC" w:rsidRPr="00261CD7">
        <w:rPr>
          <w:sz w:val="24"/>
          <w:szCs w:val="24"/>
        </w:rPr>
        <w:t xml:space="preserve"> million</w:t>
      </w:r>
      <w:r w:rsidRPr="00261CD7">
        <w:rPr>
          <w:sz w:val="24"/>
          <w:szCs w:val="24"/>
        </w:rPr>
        <w:t xml:space="preserve"> </w:t>
      </w:r>
      <w:r w:rsidR="00C23EFC" w:rsidRPr="00261CD7">
        <w:rPr>
          <w:sz w:val="24"/>
          <w:szCs w:val="24"/>
        </w:rPr>
        <w:t xml:space="preserve"> acres </w:t>
      </w:r>
      <w:r w:rsidRPr="00261CD7">
        <w:rPr>
          <w:sz w:val="24"/>
          <w:szCs w:val="24"/>
        </w:rPr>
        <w:t xml:space="preserve">of land to the US </w:t>
      </w:r>
      <w:r w:rsidR="00C23EFC" w:rsidRPr="00261CD7">
        <w:rPr>
          <w:sz w:val="24"/>
          <w:szCs w:val="24"/>
        </w:rPr>
        <w:t>in return fr</w:t>
      </w:r>
      <w:r w:rsidRPr="00261CD7">
        <w:rPr>
          <w:sz w:val="24"/>
          <w:szCs w:val="24"/>
        </w:rPr>
        <w:t>om</w:t>
      </w:r>
      <w:r w:rsidR="00C23EFC" w:rsidRPr="00261CD7">
        <w:rPr>
          <w:sz w:val="24"/>
          <w:szCs w:val="24"/>
        </w:rPr>
        <w:t xml:space="preserve"> </w:t>
      </w:r>
      <w:r w:rsidRPr="00261CD7">
        <w:rPr>
          <w:sz w:val="24"/>
          <w:szCs w:val="24"/>
        </w:rPr>
        <w:t xml:space="preserve">a commitment of the US – in a treaty ratified by the United States Senate – that we would have </w:t>
      </w:r>
      <w:r w:rsidR="00C23EFC" w:rsidRPr="00261CD7">
        <w:rPr>
          <w:sz w:val="24"/>
          <w:szCs w:val="24"/>
        </w:rPr>
        <w:t xml:space="preserve">the exclusive use of </w:t>
      </w:r>
      <w:r w:rsidRPr="00261CD7">
        <w:rPr>
          <w:sz w:val="24"/>
          <w:szCs w:val="24"/>
        </w:rPr>
        <w:t xml:space="preserve">the remaining </w:t>
      </w:r>
      <w:r w:rsidR="00C23EFC" w:rsidRPr="00261CD7">
        <w:rPr>
          <w:sz w:val="24"/>
          <w:szCs w:val="24"/>
        </w:rPr>
        <w:t xml:space="preserve"> 1.3 million acre </w:t>
      </w:r>
      <w:r w:rsidRPr="00261CD7">
        <w:rPr>
          <w:sz w:val="24"/>
          <w:szCs w:val="24"/>
        </w:rPr>
        <w:t>Flathead R</w:t>
      </w:r>
      <w:r w:rsidR="00C23EFC" w:rsidRPr="00261CD7">
        <w:rPr>
          <w:sz w:val="24"/>
          <w:szCs w:val="24"/>
        </w:rPr>
        <w:t xml:space="preserve">eservation. Within 50 years of the signing of that treaty the US broke its word and opened our reservation for non-Indian homesteading.  By the 1930s we were the minority land holders on our own reservation with approximately 30% of </w:t>
      </w:r>
      <w:r w:rsidR="000A56CA" w:rsidRPr="00261CD7">
        <w:rPr>
          <w:sz w:val="24"/>
          <w:szCs w:val="24"/>
        </w:rPr>
        <w:t>those</w:t>
      </w:r>
      <w:r w:rsidR="00C23EFC" w:rsidRPr="00261CD7">
        <w:rPr>
          <w:sz w:val="24"/>
          <w:szCs w:val="24"/>
        </w:rPr>
        <w:t xml:space="preserve"> 1.3 million acres still being Indian owned.</w:t>
      </w:r>
      <w:r w:rsidRPr="00261CD7">
        <w:rPr>
          <w:sz w:val="24"/>
          <w:szCs w:val="24"/>
        </w:rPr>
        <w:t xml:space="preserve"> </w:t>
      </w:r>
      <w:r w:rsidR="000A56CA" w:rsidRPr="00261CD7">
        <w:rPr>
          <w:sz w:val="24"/>
          <w:szCs w:val="24"/>
        </w:rPr>
        <w:t>That fact should shock the conscience of every American</w:t>
      </w:r>
      <w:r w:rsidR="00744B4E">
        <w:rPr>
          <w:sz w:val="24"/>
          <w:szCs w:val="24"/>
        </w:rPr>
        <w:t>.</w:t>
      </w:r>
      <w:r w:rsidR="000A56CA" w:rsidRPr="00261CD7">
        <w:rPr>
          <w:sz w:val="24"/>
          <w:szCs w:val="24"/>
        </w:rPr>
        <w:t xml:space="preserve">  </w:t>
      </w:r>
      <w:r w:rsidR="00157EAF" w:rsidRPr="00261CD7">
        <w:rPr>
          <w:sz w:val="24"/>
          <w:szCs w:val="24"/>
        </w:rPr>
        <w:t>Today</w:t>
      </w:r>
      <w:r w:rsidR="005C1C5D" w:rsidRPr="00261CD7">
        <w:rPr>
          <w:sz w:val="24"/>
          <w:szCs w:val="24"/>
        </w:rPr>
        <w:t>, following</w:t>
      </w:r>
      <w:r w:rsidR="00157EAF" w:rsidRPr="00261CD7">
        <w:rPr>
          <w:sz w:val="24"/>
          <w:szCs w:val="24"/>
        </w:rPr>
        <w:t xml:space="preserve"> aggressive </w:t>
      </w:r>
      <w:r w:rsidR="005C1C5D" w:rsidRPr="00261CD7">
        <w:rPr>
          <w:sz w:val="24"/>
          <w:szCs w:val="24"/>
        </w:rPr>
        <w:t xml:space="preserve">land </w:t>
      </w:r>
      <w:r w:rsidR="00157EAF" w:rsidRPr="00261CD7">
        <w:rPr>
          <w:sz w:val="24"/>
          <w:szCs w:val="24"/>
        </w:rPr>
        <w:t xml:space="preserve">purchase efforts by CSKT Tribal </w:t>
      </w:r>
      <w:r w:rsidR="005C1C5D" w:rsidRPr="00261CD7">
        <w:rPr>
          <w:sz w:val="24"/>
          <w:szCs w:val="24"/>
        </w:rPr>
        <w:t>leaders</w:t>
      </w:r>
      <w:r w:rsidR="00D83F33" w:rsidRPr="00261CD7">
        <w:rPr>
          <w:sz w:val="24"/>
          <w:szCs w:val="24"/>
        </w:rPr>
        <w:t>,</w:t>
      </w:r>
      <w:r w:rsidR="005C1C5D" w:rsidRPr="00261CD7">
        <w:rPr>
          <w:sz w:val="24"/>
          <w:szCs w:val="24"/>
        </w:rPr>
        <w:t xml:space="preserve"> we</w:t>
      </w:r>
      <w:r w:rsidR="00157EAF" w:rsidRPr="00261CD7">
        <w:rPr>
          <w:sz w:val="24"/>
          <w:szCs w:val="24"/>
        </w:rPr>
        <w:t xml:space="preserve"> </w:t>
      </w:r>
      <w:r w:rsidRPr="00261CD7">
        <w:rPr>
          <w:sz w:val="24"/>
          <w:szCs w:val="24"/>
        </w:rPr>
        <w:t xml:space="preserve">now </w:t>
      </w:r>
      <w:r w:rsidR="00157EAF" w:rsidRPr="00261CD7">
        <w:rPr>
          <w:sz w:val="24"/>
          <w:szCs w:val="24"/>
        </w:rPr>
        <w:t xml:space="preserve">own approximately 63% of the </w:t>
      </w:r>
      <w:r w:rsidRPr="00261CD7">
        <w:rPr>
          <w:sz w:val="24"/>
          <w:szCs w:val="24"/>
        </w:rPr>
        <w:t>land within the Flathead Reservation.</w:t>
      </w:r>
      <w:r w:rsidR="00157EAF" w:rsidRPr="00261CD7">
        <w:rPr>
          <w:sz w:val="24"/>
          <w:szCs w:val="24"/>
        </w:rPr>
        <w:t xml:space="preserve"> </w:t>
      </w:r>
      <w:r w:rsidR="00261CD7">
        <w:rPr>
          <w:sz w:val="24"/>
          <w:szCs w:val="24"/>
        </w:rPr>
        <w:t xml:space="preserve"> </w:t>
      </w:r>
      <w:r w:rsidRPr="00261CD7">
        <w:rPr>
          <w:sz w:val="24"/>
          <w:szCs w:val="24"/>
        </w:rPr>
        <w:t xml:space="preserve">So today, being before you, </w:t>
      </w:r>
      <w:r w:rsidR="003F450E" w:rsidRPr="00261CD7">
        <w:rPr>
          <w:sz w:val="24"/>
          <w:szCs w:val="24"/>
        </w:rPr>
        <w:t xml:space="preserve">I am </w:t>
      </w:r>
      <w:r w:rsidR="00363BB9" w:rsidRPr="00261CD7">
        <w:rPr>
          <w:sz w:val="24"/>
          <w:szCs w:val="24"/>
        </w:rPr>
        <w:t xml:space="preserve">thankful that </w:t>
      </w:r>
      <w:r w:rsidR="003F450E" w:rsidRPr="00261CD7">
        <w:rPr>
          <w:sz w:val="24"/>
          <w:szCs w:val="24"/>
        </w:rPr>
        <w:t xml:space="preserve">Montana’s </w:t>
      </w:r>
      <w:r w:rsidR="00C23EFC" w:rsidRPr="00261CD7">
        <w:rPr>
          <w:sz w:val="24"/>
          <w:szCs w:val="24"/>
        </w:rPr>
        <w:t xml:space="preserve">Congressional Delegation </w:t>
      </w:r>
      <w:r w:rsidR="005C1C5D" w:rsidRPr="00261CD7">
        <w:rPr>
          <w:sz w:val="24"/>
          <w:szCs w:val="24"/>
        </w:rPr>
        <w:t>is</w:t>
      </w:r>
      <w:r w:rsidR="00157EAF" w:rsidRPr="00261CD7">
        <w:rPr>
          <w:sz w:val="24"/>
          <w:szCs w:val="24"/>
        </w:rPr>
        <w:t xml:space="preserve"> listening to the concerns </w:t>
      </w:r>
      <w:r w:rsidR="005C1C5D" w:rsidRPr="00261CD7">
        <w:rPr>
          <w:sz w:val="24"/>
          <w:szCs w:val="24"/>
        </w:rPr>
        <w:t>of Tribal</w:t>
      </w:r>
      <w:r w:rsidR="00363BB9" w:rsidRPr="00261CD7">
        <w:rPr>
          <w:sz w:val="24"/>
          <w:szCs w:val="24"/>
        </w:rPr>
        <w:t xml:space="preserve"> leaders</w:t>
      </w:r>
      <w:r w:rsidR="003F450E" w:rsidRPr="00261CD7">
        <w:rPr>
          <w:sz w:val="24"/>
          <w:szCs w:val="24"/>
        </w:rPr>
        <w:t xml:space="preserve">, </w:t>
      </w:r>
      <w:r w:rsidR="00363BB9" w:rsidRPr="00261CD7">
        <w:rPr>
          <w:sz w:val="24"/>
          <w:szCs w:val="24"/>
        </w:rPr>
        <w:t xml:space="preserve">respected elders and </w:t>
      </w:r>
      <w:r w:rsidR="00157EAF" w:rsidRPr="00261CD7">
        <w:rPr>
          <w:sz w:val="24"/>
          <w:szCs w:val="24"/>
        </w:rPr>
        <w:t xml:space="preserve">the Indian </w:t>
      </w:r>
      <w:r w:rsidR="00363BB9" w:rsidRPr="00261CD7">
        <w:rPr>
          <w:sz w:val="24"/>
          <w:szCs w:val="24"/>
        </w:rPr>
        <w:t xml:space="preserve">community </w:t>
      </w:r>
      <w:r w:rsidR="00157EAF" w:rsidRPr="00261CD7">
        <w:rPr>
          <w:sz w:val="24"/>
          <w:szCs w:val="24"/>
        </w:rPr>
        <w:t xml:space="preserve">in regard to the Land Buy Back Program. </w:t>
      </w:r>
      <w:r w:rsidR="00363BB9" w:rsidRPr="00261CD7">
        <w:rPr>
          <w:sz w:val="24"/>
          <w:szCs w:val="24"/>
        </w:rPr>
        <w:t xml:space="preserve"> </w:t>
      </w:r>
    </w:p>
    <w:p w:rsidR="00C0436C" w:rsidRPr="00261CD7" w:rsidRDefault="005C1C5D" w:rsidP="00261CD7">
      <w:pPr>
        <w:pStyle w:val="Default"/>
        <w:jc w:val="both"/>
        <w:rPr>
          <w:rFonts w:asciiTheme="minorHAnsi" w:hAnsiTheme="minorHAnsi" w:cs="Calibri"/>
        </w:rPr>
      </w:pPr>
      <w:r w:rsidRPr="00261CD7">
        <w:rPr>
          <w:rFonts w:asciiTheme="minorHAnsi" w:hAnsiTheme="minorHAnsi" w:cs="Calibri"/>
        </w:rPr>
        <w:t>Most of Indian Country</w:t>
      </w:r>
      <w:r w:rsidR="00261CD7">
        <w:rPr>
          <w:rFonts w:asciiTheme="minorHAnsi" w:hAnsiTheme="minorHAnsi" w:cs="Calibri"/>
        </w:rPr>
        <w:t xml:space="preserve"> celebrated when the Cobell law</w:t>
      </w:r>
      <w:r w:rsidRPr="00261CD7">
        <w:rPr>
          <w:rFonts w:asciiTheme="minorHAnsi" w:hAnsiTheme="minorHAnsi" w:cs="Calibri"/>
        </w:rPr>
        <w:t>suit was settled and final</w:t>
      </w:r>
      <w:r w:rsidR="00C0436C" w:rsidRPr="00261CD7">
        <w:rPr>
          <w:rFonts w:asciiTheme="minorHAnsi" w:hAnsiTheme="minorHAnsi" w:cs="Calibri"/>
        </w:rPr>
        <w:t>ized</w:t>
      </w:r>
      <w:r w:rsidR="000A56CA" w:rsidRPr="00261CD7">
        <w:rPr>
          <w:rFonts w:asciiTheme="minorHAnsi" w:hAnsiTheme="minorHAnsi" w:cs="Calibri"/>
        </w:rPr>
        <w:t xml:space="preserve">. </w:t>
      </w:r>
      <w:r w:rsidRPr="00261CD7">
        <w:rPr>
          <w:rFonts w:asciiTheme="minorHAnsi" w:hAnsiTheme="minorHAnsi" w:cs="Calibri"/>
        </w:rPr>
        <w:t xml:space="preserve"> </w:t>
      </w:r>
      <w:r w:rsidR="00C0436C" w:rsidRPr="00261CD7">
        <w:rPr>
          <w:rFonts w:asciiTheme="minorHAnsi" w:hAnsiTheme="minorHAnsi" w:cs="Calibri"/>
        </w:rPr>
        <w:t xml:space="preserve">As the members of this committee know, due to the allotting of Indian reservations and </w:t>
      </w:r>
      <w:r w:rsidR="000A56CA" w:rsidRPr="00261CD7">
        <w:rPr>
          <w:rFonts w:asciiTheme="minorHAnsi" w:hAnsiTheme="minorHAnsi" w:cs="Calibri"/>
        </w:rPr>
        <w:t xml:space="preserve">the </w:t>
      </w:r>
      <w:r w:rsidR="00C0436C" w:rsidRPr="00261CD7">
        <w:rPr>
          <w:rFonts w:asciiTheme="minorHAnsi" w:hAnsiTheme="minorHAnsi" w:cs="Calibri"/>
        </w:rPr>
        <w:t xml:space="preserve">many </w:t>
      </w:r>
      <w:r w:rsidR="000A56CA" w:rsidRPr="00261CD7">
        <w:rPr>
          <w:rFonts w:asciiTheme="minorHAnsi" w:hAnsiTheme="minorHAnsi" w:cs="Calibri"/>
        </w:rPr>
        <w:t xml:space="preserve">times </w:t>
      </w:r>
      <w:r w:rsidR="00C0436C" w:rsidRPr="00261CD7">
        <w:rPr>
          <w:rFonts w:asciiTheme="minorHAnsi" w:hAnsiTheme="minorHAnsi" w:cs="Calibri"/>
        </w:rPr>
        <w:t>whereby allotment</w:t>
      </w:r>
      <w:r w:rsidR="000A56CA" w:rsidRPr="00261CD7">
        <w:rPr>
          <w:rFonts w:asciiTheme="minorHAnsi" w:hAnsiTheme="minorHAnsi" w:cs="Calibri"/>
        </w:rPr>
        <w:t>s</w:t>
      </w:r>
      <w:r w:rsidR="00C0436C" w:rsidRPr="00261CD7">
        <w:rPr>
          <w:rFonts w:asciiTheme="minorHAnsi" w:hAnsiTheme="minorHAnsi" w:cs="Calibri"/>
        </w:rPr>
        <w:t xml:space="preserve"> have divided and subdivided further and further for each generation of </w:t>
      </w:r>
      <w:r w:rsidR="000A56CA" w:rsidRPr="00261CD7">
        <w:rPr>
          <w:rFonts w:asciiTheme="minorHAnsi" w:hAnsiTheme="minorHAnsi" w:cs="Calibri"/>
        </w:rPr>
        <w:t>descendants</w:t>
      </w:r>
      <w:r w:rsidR="00C0436C" w:rsidRPr="00261CD7">
        <w:rPr>
          <w:rFonts w:asciiTheme="minorHAnsi" w:hAnsiTheme="minorHAnsi" w:cs="Calibri"/>
        </w:rPr>
        <w:t xml:space="preserve"> of the original Indian allotment holders, there are large parts of reservation lands with fractionated parcels that cannot be used for home building or economic developments.  Therefore, m</w:t>
      </w:r>
      <w:r w:rsidRPr="00261CD7">
        <w:rPr>
          <w:rFonts w:asciiTheme="minorHAnsi" w:hAnsiTheme="minorHAnsi" w:cs="Calibri"/>
        </w:rPr>
        <w:t xml:space="preserve">ost of the Tribal Nations greeted the fractionated interest purchase program </w:t>
      </w:r>
      <w:r w:rsidR="00C0436C" w:rsidRPr="00261CD7">
        <w:rPr>
          <w:rFonts w:asciiTheme="minorHAnsi" w:hAnsiTheme="minorHAnsi" w:cs="Calibri"/>
        </w:rPr>
        <w:t xml:space="preserve">of the larger Cobell Settlement </w:t>
      </w:r>
      <w:r w:rsidRPr="00261CD7">
        <w:rPr>
          <w:rFonts w:asciiTheme="minorHAnsi" w:hAnsiTheme="minorHAnsi" w:cs="Calibri"/>
        </w:rPr>
        <w:t xml:space="preserve">with open arms.  </w:t>
      </w:r>
    </w:p>
    <w:p w:rsidR="00C0436C" w:rsidRPr="00261CD7" w:rsidRDefault="00C0436C" w:rsidP="00261CD7">
      <w:pPr>
        <w:pStyle w:val="Default"/>
        <w:jc w:val="both"/>
        <w:rPr>
          <w:rFonts w:asciiTheme="minorHAnsi" w:hAnsiTheme="minorHAnsi" w:cs="Calibri"/>
        </w:rPr>
      </w:pPr>
    </w:p>
    <w:p w:rsidR="008F0A54" w:rsidRPr="00261CD7" w:rsidRDefault="00C0436C" w:rsidP="00261CD7">
      <w:pPr>
        <w:pStyle w:val="Default"/>
        <w:jc w:val="both"/>
        <w:rPr>
          <w:rFonts w:asciiTheme="minorHAnsi" w:hAnsiTheme="minorHAnsi" w:cs="Calibri"/>
        </w:rPr>
      </w:pPr>
      <w:r w:rsidRPr="00261CD7">
        <w:rPr>
          <w:rFonts w:asciiTheme="minorHAnsi" w:hAnsiTheme="minorHAnsi" w:cs="Calibri"/>
        </w:rPr>
        <w:t xml:space="preserve">We are grateful to be one of the first tribes to enter into a land buy back agreement with the Department of the Interior under the Cobell settlement.  </w:t>
      </w:r>
      <w:r w:rsidR="005C1C5D" w:rsidRPr="00261CD7">
        <w:rPr>
          <w:rFonts w:asciiTheme="minorHAnsi" w:hAnsiTheme="minorHAnsi" w:cs="Calibri"/>
        </w:rPr>
        <w:t xml:space="preserve">However, </w:t>
      </w:r>
      <w:r w:rsidRPr="00261CD7">
        <w:rPr>
          <w:rFonts w:asciiTheme="minorHAnsi" w:hAnsiTheme="minorHAnsi" w:cs="Calibri"/>
        </w:rPr>
        <w:t xml:space="preserve">given the hoops we had to jump through and the dozens of rewrites we had to </w:t>
      </w:r>
      <w:r w:rsidR="000A56CA" w:rsidRPr="00261CD7">
        <w:rPr>
          <w:rFonts w:asciiTheme="minorHAnsi" w:hAnsiTheme="minorHAnsi" w:cs="Calibri"/>
        </w:rPr>
        <w:t xml:space="preserve">negotiate, </w:t>
      </w:r>
      <w:r w:rsidRPr="00261CD7">
        <w:rPr>
          <w:rFonts w:asciiTheme="minorHAnsi" w:hAnsiTheme="minorHAnsi" w:cs="Calibri"/>
        </w:rPr>
        <w:t xml:space="preserve">combined with what we are hearing from other tribes, </w:t>
      </w:r>
      <w:r w:rsidR="00C23EFC" w:rsidRPr="00261CD7">
        <w:rPr>
          <w:rFonts w:asciiTheme="minorHAnsi" w:hAnsiTheme="minorHAnsi" w:cs="Calibri"/>
        </w:rPr>
        <w:t xml:space="preserve">we are </w:t>
      </w:r>
      <w:r w:rsidRPr="00261CD7">
        <w:rPr>
          <w:rFonts w:asciiTheme="minorHAnsi" w:hAnsiTheme="minorHAnsi" w:cs="Calibri"/>
        </w:rPr>
        <w:t xml:space="preserve">concerned </w:t>
      </w:r>
      <w:r w:rsidR="00C23EFC" w:rsidRPr="00261CD7">
        <w:rPr>
          <w:rFonts w:asciiTheme="minorHAnsi" w:hAnsiTheme="minorHAnsi" w:cs="Calibri"/>
        </w:rPr>
        <w:t xml:space="preserve">that the </w:t>
      </w:r>
      <w:r w:rsidR="00DE6B9A" w:rsidRPr="00261CD7">
        <w:rPr>
          <w:rFonts w:asciiTheme="minorHAnsi" w:hAnsiTheme="minorHAnsi" w:cs="Calibri"/>
        </w:rPr>
        <w:t xml:space="preserve">implementation </w:t>
      </w:r>
      <w:r w:rsidR="008F0A54" w:rsidRPr="00261CD7">
        <w:rPr>
          <w:rFonts w:asciiTheme="minorHAnsi" w:hAnsiTheme="minorHAnsi" w:cs="Calibri"/>
        </w:rPr>
        <w:t xml:space="preserve">of this important program will </w:t>
      </w:r>
      <w:r w:rsidRPr="00261CD7">
        <w:rPr>
          <w:rFonts w:asciiTheme="minorHAnsi" w:hAnsiTheme="minorHAnsi" w:cs="Calibri"/>
        </w:rPr>
        <w:t>not</w:t>
      </w:r>
      <w:r w:rsidR="008F0A54" w:rsidRPr="00261CD7">
        <w:rPr>
          <w:rFonts w:asciiTheme="minorHAnsi" w:hAnsiTheme="minorHAnsi" w:cs="Calibri"/>
        </w:rPr>
        <w:t xml:space="preserve"> achieve the intended result, which is to reduce the number of fractionated interests.  </w:t>
      </w:r>
    </w:p>
    <w:p w:rsidR="00D83F33" w:rsidRPr="00261CD7" w:rsidRDefault="00D83F33" w:rsidP="00261CD7">
      <w:pPr>
        <w:pStyle w:val="Default"/>
        <w:jc w:val="both"/>
        <w:rPr>
          <w:rFonts w:asciiTheme="minorHAnsi" w:hAnsiTheme="minorHAnsi" w:cs="Calibri"/>
        </w:rPr>
      </w:pPr>
    </w:p>
    <w:p w:rsidR="00D83F33" w:rsidRPr="00261CD7" w:rsidRDefault="00C0436C" w:rsidP="00261CD7">
      <w:pPr>
        <w:pStyle w:val="Default"/>
        <w:jc w:val="both"/>
        <w:rPr>
          <w:rFonts w:asciiTheme="minorHAnsi" w:hAnsiTheme="minorHAnsi" w:cs="Calibri"/>
        </w:rPr>
      </w:pPr>
      <w:r w:rsidRPr="00261CD7">
        <w:rPr>
          <w:rFonts w:asciiTheme="minorHAnsi" w:hAnsiTheme="minorHAnsi" w:cs="Calibri"/>
        </w:rPr>
        <w:lastRenderedPageBreak/>
        <w:t>While t</w:t>
      </w:r>
      <w:r w:rsidR="00D83F33" w:rsidRPr="00261CD7">
        <w:rPr>
          <w:rFonts w:asciiTheme="minorHAnsi" w:hAnsiTheme="minorHAnsi" w:cs="Calibri"/>
        </w:rPr>
        <w:t>he CSKT do have a signed cooperative agreement for Land Buy Back</w:t>
      </w:r>
      <w:r w:rsidRPr="00261CD7">
        <w:rPr>
          <w:rFonts w:asciiTheme="minorHAnsi" w:hAnsiTheme="minorHAnsi" w:cs="Calibri"/>
        </w:rPr>
        <w:t>,</w:t>
      </w:r>
      <w:r w:rsidR="00D83F33" w:rsidRPr="00261CD7">
        <w:rPr>
          <w:rFonts w:asciiTheme="minorHAnsi" w:hAnsiTheme="minorHAnsi" w:cs="Calibri"/>
        </w:rPr>
        <w:t xml:space="preserve"> we have </w:t>
      </w:r>
      <w:r w:rsidR="00C23EFC" w:rsidRPr="00261CD7">
        <w:rPr>
          <w:rFonts w:asciiTheme="minorHAnsi" w:hAnsiTheme="minorHAnsi" w:cs="Calibri"/>
        </w:rPr>
        <w:t xml:space="preserve">yet to be able to </w:t>
      </w:r>
      <w:r w:rsidR="00D83F33" w:rsidRPr="00261CD7">
        <w:rPr>
          <w:rFonts w:asciiTheme="minorHAnsi" w:hAnsiTheme="minorHAnsi" w:cs="Calibri"/>
        </w:rPr>
        <w:t>purchase one fractioned interest</w:t>
      </w:r>
      <w:r w:rsidR="00C23EFC" w:rsidRPr="00261CD7">
        <w:rPr>
          <w:rFonts w:asciiTheme="minorHAnsi" w:hAnsiTheme="minorHAnsi" w:cs="Calibri"/>
        </w:rPr>
        <w:t>.</w:t>
      </w:r>
      <w:r w:rsidR="00D83F33" w:rsidRPr="00261CD7">
        <w:rPr>
          <w:rFonts w:asciiTheme="minorHAnsi" w:hAnsiTheme="minorHAnsi" w:cs="Calibri"/>
        </w:rPr>
        <w:t xml:space="preserve"> We believe this is due to cumbersome program implementation and design.  </w:t>
      </w:r>
    </w:p>
    <w:p w:rsidR="008F0A54" w:rsidRPr="00261CD7" w:rsidRDefault="008F0A54" w:rsidP="00261CD7">
      <w:pPr>
        <w:pStyle w:val="Default"/>
        <w:jc w:val="both"/>
        <w:rPr>
          <w:rFonts w:asciiTheme="minorHAnsi" w:hAnsiTheme="minorHAnsi" w:cs="Calibri"/>
        </w:rPr>
      </w:pPr>
    </w:p>
    <w:p w:rsidR="00261CD7" w:rsidRDefault="008F0A54" w:rsidP="00261CD7">
      <w:pPr>
        <w:pStyle w:val="Default"/>
        <w:jc w:val="both"/>
        <w:rPr>
          <w:rFonts w:asciiTheme="minorHAnsi" w:hAnsiTheme="minorHAnsi" w:cs="Calibri"/>
        </w:rPr>
      </w:pPr>
      <w:r w:rsidRPr="00261CD7">
        <w:rPr>
          <w:rFonts w:asciiTheme="minorHAnsi" w:hAnsiTheme="minorHAnsi" w:cs="Calibri"/>
        </w:rPr>
        <w:t xml:space="preserve">Some of the program implementation errors that the CSKT are </w:t>
      </w:r>
      <w:r w:rsidR="00D83F33" w:rsidRPr="00261CD7">
        <w:rPr>
          <w:rFonts w:asciiTheme="minorHAnsi" w:hAnsiTheme="minorHAnsi" w:cs="Calibri"/>
        </w:rPr>
        <w:t>experiencing are</w:t>
      </w:r>
      <w:r w:rsidRPr="00261CD7">
        <w:rPr>
          <w:rFonts w:asciiTheme="minorHAnsi" w:hAnsiTheme="minorHAnsi" w:cs="Calibri"/>
        </w:rPr>
        <w:t xml:space="preserve"> as follows:   </w:t>
      </w:r>
    </w:p>
    <w:p w:rsidR="00261CD7" w:rsidRDefault="00261CD7" w:rsidP="00261CD7">
      <w:pPr>
        <w:pStyle w:val="Default"/>
        <w:jc w:val="both"/>
        <w:rPr>
          <w:rFonts w:asciiTheme="minorHAnsi" w:hAnsiTheme="minorHAnsi" w:cs="Calibri"/>
        </w:rPr>
      </w:pPr>
    </w:p>
    <w:p w:rsidR="0084778A" w:rsidRPr="00261CD7" w:rsidRDefault="008F0A54" w:rsidP="00261CD7">
      <w:pPr>
        <w:pStyle w:val="Default"/>
        <w:numPr>
          <w:ilvl w:val="0"/>
          <w:numId w:val="16"/>
        </w:numPr>
        <w:jc w:val="both"/>
        <w:rPr>
          <w:rFonts w:asciiTheme="minorHAnsi" w:hAnsiTheme="minorHAnsi" w:cs="Calibri"/>
        </w:rPr>
      </w:pPr>
      <w:r w:rsidRPr="00261CD7">
        <w:rPr>
          <w:rFonts w:asciiTheme="minorHAnsi" w:hAnsiTheme="minorHAnsi" w:cs="Calibri"/>
        </w:rPr>
        <w:t xml:space="preserve">Encouraging time limited Cooperative Agreements with a limited number of purchase offers.  It can take up to six months to achieve a </w:t>
      </w:r>
      <w:r w:rsidR="00C0436C" w:rsidRPr="00261CD7">
        <w:rPr>
          <w:rFonts w:asciiTheme="minorHAnsi" w:hAnsiTheme="minorHAnsi" w:cs="Calibri"/>
        </w:rPr>
        <w:t xml:space="preserve">standard </w:t>
      </w:r>
      <w:r w:rsidRPr="00261CD7">
        <w:rPr>
          <w:rFonts w:asciiTheme="minorHAnsi" w:hAnsiTheme="minorHAnsi" w:cs="Calibri"/>
        </w:rPr>
        <w:t>mortgage from start to finish</w:t>
      </w:r>
      <w:r w:rsidR="005E23EA" w:rsidRPr="00261CD7">
        <w:rPr>
          <w:rFonts w:asciiTheme="minorHAnsi" w:hAnsiTheme="minorHAnsi" w:cs="Calibri"/>
        </w:rPr>
        <w:t>.  Yet, Indian</w:t>
      </w:r>
      <w:r w:rsidRPr="00261CD7">
        <w:rPr>
          <w:rFonts w:asciiTheme="minorHAnsi" w:hAnsiTheme="minorHAnsi" w:cs="Calibri"/>
        </w:rPr>
        <w:t xml:space="preserve"> land owners are asked to make a decision to sell trust interests in a 45 day period. This short window for decision making will not encourage sales to the Tribal government.  This short window does not honor nor acknowledge the Tribal attachment to Indian land.   This “</w:t>
      </w:r>
      <w:r w:rsidR="005E23EA" w:rsidRPr="00261CD7">
        <w:rPr>
          <w:rFonts w:asciiTheme="minorHAnsi" w:hAnsiTheme="minorHAnsi" w:cs="Calibri"/>
        </w:rPr>
        <w:t>critical decision”</w:t>
      </w:r>
      <w:r w:rsidRPr="00261CD7">
        <w:rPr>
          <w:rFonts w:asciiTheme="minorHAnsi" w:hAnsiTheme="minorHAnsi" w:cs="Calibri"/>
        </w:rPr>
        <w:t xml:space="preserve"> in creating such a short time frame for willing sellers to make a decision to sell, may have a detrimental and irreversible negative impact on the program.  </w:t>
      </w:r>
      <w:r w:rsidR="005E23EA" w:rsidRPr="00261CD7">
        <w:rPr>
          <w:rFonts w:asciiTheme="minorHAnsi" w:hAnsiTheme="minorHAnsi" w:cs="Calibri"/>
        </w:rPr>
        <w:t xml:space="preserve"> We have been told that the 45 day timeframe for making a purchase decision will be modified, if necessary.  </w:t>
      </w:r>
      <w:r w:rsidR="00696C1F" w:rsidRPr="00261CD7">
        <w:rPr>
          <w:rFonts w:asciiTheme="minorHAnsi" w:hAnsiTheme="minorHAnsi" w:cs="Calibri"/>
        </w:rPr>
        <w:t xml:space="preserve">That probably is a good idea.  </w:t>
      </w:r>
      <w:r w:rsidR="00D53D38" w:rsidRPr="00261CD7">
        <w:rPr>
          <w:rFonts w:asciiTheme="minorHAnsi" w:hAnsiTheme="minorHAnsi" w:cs="Calibri"/>
        </w:rPr>
        <w:t xml:space="preserve">We have only </w:t>
      </w:r>
      <w:r w:rsidR="00E523E7">
        <w:rPr>
          <w:rFonts w:asciiTheme="minorHAnsi" w:hAnsiTheme="minorHAnsi" w:cs="Calibri"/>
        </w:rPr>
        <w:t>11</w:t>
      </w:r>
      <w:r w:rsidR="00D53D38" w:rsidRPr="00261CD7">
        <w:rPr>
          <w:rFonts w:asciiTheme="minorHAnsi" w:hAnsiTheme="minorHAnsi" w:cs="Calibri"/>
        </w:rPr>
        <w:t xml:space="preserve"> months left on our cooperative agreement and are limited to </w:t>
      </w:r>
      <w:r w:rsidR="00E523E7">
        <w:rPr>
          <w:rFonts w:asciiTheme="minorHAnsi" w:hAnsiTheme="minorHAnsi" w:cs="Calibri"/>
        </w:rPr>
        <w:t>three</w:t>
      </w:r>
      <w:r w:rsidR="00D53D38" w:rsidRPr="00261CD7">
        <w:rPr>
          <w:rFonts w:asciiTheme="minorHAnsi" w:hAnsiTheme="minorHAnsi" w:cs="Calibri"/>
        </w:rPr>
        <w:t xml:space="preserve"> purchase offers or what DOI calls waves (groups of purchase offers).  We are concerned that this grouping especially on a reservation like ours where lakeside land will be valued much higher than elsewhere is going to be problematic. </w:t>
      </w:r>
      <w:r w:rsidR="00D53D38" w:rsidRPr="00744B4E">
        <w:rPr>
          <w:rFonts w:asciiTheme="minorHAnsi" w:hAnsiTheme="minorHAnsi" w:cs="Calibri"/>
        </w:rPr>
        <w:t>Interior wants to get in and get out, do appraisals only once</w:t>
      </w:r>
      <w:r w:rsidR="00744B4E" w:rsidRPr="00744B4E">
        <w:rPr>
          <w:rFonts w:asciiTheme="minorHAnsi" w:hAnsiTheme="minorHAnsi" w:cs="Calibri"/>
        </w:rPr>
        <w:t>,</w:t>
      </w:r>
      <w:r w:rsidR="00D53D38" w:rsidRPr="00744B4E">
        <w:rPr>
          <w:rFonts w:asciiTheme="minorHAnsi" w:hAnsiTheme="minorHAnsi" w:cs="Calibri"/>
        </w:rPr>
        <w:t xml:space="preserve"> an</w:t>
      </w:r>
      <w:r w:rsidR="00744B4E" w:rsidRPr="00744B4E">
        <w:rPr>
          <w:rFonts w:asciiTheme="minorHAnsi" w:hAnsiTheme="minorHAnsi" w:cs="Calibri"/>
        </w:rPr>
        <w:t>d</w:t>
      </w:r>
      <w:r w:rsidR="00D53D38" w:rsidRPr="00744B4E">
        <w:rPr>
          <w:rFonts w:asciiTheme="minorHAnsi" w:hAnsiTheme="minorHAnsi" w:cs="Calibri"/>
        </w:rPr>
        <w:t xml:space="preserve"> offer all</w:t>
      </w:r>
      <w:r w:rsidR="00744B4E" w:rsidRPr="00744B4E">
        <w:rPr>
          <w:rFonts w:asciiTheme="minorHAnsi" w:hAnsiTheme="minorHAnsi" w:cs="Calibri"/>
        </w:rPr>
        <w:t xml:space="preserve"> sales prices</w:t>
      </w:r>
      <w:r w:rsidR="00D53D38" w:rsidRPr="00744B4E">
        <w:rPr>
          <w:rFonts w:asciiTheme="minorHAnsi" w:hAnsiTheme="minorHAnsi" w:cs="Calibri"/>
        </w:rPr>
        <w:t xml:space="preserve"> at once.</w:t>
      </w:r>
      <w:r w:rsidR="00D53D38" w:rsidRPr="00261CD7">
        <w:rPr>
          <w:rFonts w:asciiTheme="minorHAnsi" w:hAnsiTheme="minorHAnsi" w:cs="Calibri"/>
        </w:rPr>
        <w:t xml:space="preserve">  It is not going to work. </w:t>
      </w:r>
    </w:p>
    <w:p w:rsidR="000A56CA" w:rsidRPr="00261CD7" w:rsidRDefault="000A56CA" w:rsidP="00261CD7">
      <w:pPr>
        <w:pStyle w:val="Default"/>
        <w:ind w:left="1080"/>
        <w:jc w:val="both"/>
        <w:rPr>
          <w:rFonts w:asciiTheme="minorHAnsi" w:hAnsiTheme="minorHAnsi" w:cs="Calibri"/>
          <w:highlight w:val="yellow"/>
        </w:rPr>
      </w:pPr>
    </w:p>
    <w:p w:rsidR="00D83F33" w:rsidRPr="00261CD7" w:rsidRDefault="008F0A54" w:rsidP="00261CD7">
      <w:pPr>
        <w:pStyle w:val="Default"/>
        <w:numPr>
          <w:ilvl w:val="0"/>
          <w:numId w:val="16"/>
        </w:numPr>
        <w:jc w:val="both"/>
        <w:rPr>
          <w:rFonts w:asciiTheme="minorHAnsi" w:hAnsiTheme="minorHAnsi" w:cs="Calibri"/>
        </w:rPr>
      </w:pPr>
      <w:r w:rsidRPr="00261CD7">
        <w:rPr>
          <w:rFonts w:asciiTheme="minorHAnsi" w:hAnsiTheme="minorHAnsi" w:cs="Calibri"/>
        </w:rPr>
        <w:t xml:space="preserve">Why would the DOI </w:t>
      </w:r>
      <w:r w:rsidR="004830A0" w:rsidRPr="00261CD7">
        <w:rPr>
          <w:rFonts w:asciiTheme="minorHAnsi" w:hAnsiTheme="minorHAnsi" w:cs="Calibri"/>
        </w:rPr>
        <w:t>modify the</w:t>
      </w:r>
      <w:r w:rsidRPr="00261CD7">
        <w:rPr>
          <w:rFonts w:asciiTheme="minorHAnsi" w:hAnsiTheme="minorHAnsi" w:cs="Calibri"/>
        </w:rPr>
        <w:t xml:space="preserve"> appraisal process for Land Buy Back?  Our Tribes </w:t>
      </w:r>
      <w:r w:rsidR="00E977FD" w:rsidRPr="00261CD7">
        <w:rPr>
          <w:rFonts w:asciiTheme="minorHAnsi" w:hAnsiTheme="minorHAnsi" w:cs="Calibri"/>
        </w:rPr>
        <w:t>are</w:t>
      </w:r>
      <w:r w:rsidRPr="00261CD7">
        <w:rPr>
          <w:rFonts w:asciiTheme="minorHAnsi" w:hAnsiTheme="minorHAnsi" w:cs="Calibri"/>
        </w:rPr>
        <w:t xml:space="preserve"> experiencing more delay, new reviewers, new </w:t>
      </w:r>
      <w:r w:rsidR="00D83F33" w:rsidRPr="00261CD7">
        <w:rPr>
          <w:rFonts w:asciiTheme="minorHAnsi" w:hAnsiTheme="minorHAnsi" w:cs="Calibri"/>
        </w:rPr>
        <w:t xml:space="preserve">required appraisal </w:t>
      </w:r>
      <w:r w:rsidRPr="00261CD7">
        <w:rPr>
          <w:rFonts w:asciiTheme="minorHAnsi" w:hAnsiTheme="minorHAnsi" w:cs="Calibri"/>
        </w:rPr>
        <w:t xml:space="preserve">language, and new requirements for appraisals.   </w:t>
      </w:r>
      <w:r w:rsidR="00D83F33" w:rsidRPr="00261CD7">
        <w:rPr>
          <w:rFonts w:asciiTheme="minorHAnsi" w:hAnsiTheme="minorHAnsi" w:cs="Calibri"/>
        </w:rPr>
        <w:t xml:space="preserve">The validity of the appraisal (or appraisal age) should be lengthened if </w:t>
      </w:r>
      <w:r w:rsidR="004830A0" w:rsidRPr="00261CD7">
        <w:rPr>
          <w:rFonts w:asciiTheme="minorHAnsi" w:hAnsiTheme="minorHAnsi" w:cs="Calibri"/>
        </w:rPr>
        <w:t>local market</w:t>
      </w:r>
      <w:r w:rsidR="00D83F33" w:rsidRPr="00261CD7">
        <w:rPr>
          <w:rFonts w:asciiTheme="minorHAnsi" w:hAnsiTheme="minorHAnsi" w:cs="Calibri"/>
        </w:rPr>
        <w:t xml:space="preserve"> conditions support it.   Instead, the DOI initiated the Land Buy Back</w:t>
      </w:r>
      <w:r w:rsidR="00E523E7">
        <w:rPr>
          <w:rFonts w:asciiTheme="minorHAnsi" w:hAnsiTheme="minorHAnsi" w:cs="Calibri"/>
        </w:rPr>
        <w:t xml:space="preserve"> program with a new “shortened” </w:t>
      </w:r>
      <w:r w:rsidR="00D83F33" w:rsidRPr="00261CD7">
        <w:rPr>
          <w:rFonts w:asciiTheme="minorHAnsi" w:hAnsiTheme="minorHAnsi" w:cs="Calibri"/>
        </w:rPr>
        <w:t xml:space="preserve">shelf life for appraisals.  We and other Tribal leaders have expressed this concern over shortened appraisal shelf life to the </w:t>
      </w:r>
      <w:r w:rsidR="00E977FD" w:rsidRPr="00261CD7">
        <w:rPr>
          <w:rFonts w:asciiTheme="minorHAnsi" w:hAnsiTheme="minorHAnsi" w:cs="Calibri"/>
        </w:rPr>
        <w:t xml:space="preserve">Department </w:t>
      </w:r>
      <w:r w:rsidR="00D83F33" w:rsidRPr="00261CD7">
        <w:rPr>
          <w:rFonts w:asciiTheme="minorHAnsi" w:hAnsiTheme="minorHAnsi" w:cs="Calibri"/>
        </w:rPr>
        <w:t xml:space="preserve">of the Interior numerous times. </w:t>
      </w:r>
    </w:p>
    <w:p w:rsidR="00261CD7" w:rsidRDefault="00261CD7" w:rsidP="00261CD7">
      <w:pPr>
        <w:pStyle w:val="Default"/>
        <w:jc w:val="both"/>
        <w:rPr>
          <w:rFonts w:asciiTheme="minorHAnsi" w:hAnsiTheme="minorHAnsi" w:cs="Calibri"/>
        </w:rPr>
      </w:pPr>
    </w:p>
    <w:p w:rsidR="003D7F70" w:rsidRPr="00261CD7" w:rsidRDefault="00D83F33" w:rsidP="00617BC4">
      <w:pPr>
        <w:pStyle w:val="Default"/>
        <w:numPr>
          <w:ilvl w:val="0"/>
          <w:numId w:val="16"/>
        </w:numPr>
        <w:jc w:val="both"/>
        <w:rPr>
          <w:rFonts w:asciiTheme="minorHAnsi" w:hAnsiTheme="minorHAnsi" w:cs="Calibri"/>
        </w:rPr>
      </w:pPr>
      <w:r w:rsidRPr="00261CD7">
        <w:rPr>
          <w:rFonts w:asciiTheme="minorHAnsi" w:hAnsiTheme="minorHAnsi" w:cs="Calibri"/>
        </w:rPr>
        <w:t xml:space="preserve">The CSKT were faced with a requirement for BLM mapping of fractionated interests.  This would be a requirement of the appraisal and of the determination that </w:t>
      </w:r>
      <w:r w:rsidR="004830A0" w:rsidRPr="00261CD7">
        <w:rPr>
          <w:rFonts w:asciiTheme="minorHAnsi" w:hAnsiTheme="minorHAnsi" w:cs="Calibri"/>
        </w:rPr>
        <w:t>a</w:t>
      </w:r>
      <w:r w:rsidRPr="00261CD7">
        <w:rPr>
          <w:rFonts w:asciiTheme="minorHAnsi" w:hAnsiTheme="minorHAnsi" w:cs="Calibri"/>
        </w:rPr>
        <w:t xml:space="preserve"> </w:t>
      </w:r>
      <w:r w:rsidR="00C569C9" w:rsidRPr="00261CD7">
        <w:rPr>
          <w:rFonts w:asciiTheme="minorHAnsi" w:hAnsiTheme="minorHAnsi" w:cs="Calibri"/>
        </w:rPr>
        <w:t xml:space="preserve">fractionated </w:t>
      </w:r>
      <w:r w:rsidRPr="00261CD7">
        <w:rPr>
          <w:rFonts w:asciiTheme="minorHAnsi" w:hAnsiTheme="minorHAnsi" w:cs="Calibri"/>
        </w:rPr>
        <w:t xml:space="preserve">interest was purchasable.   This has never been a requirement for past fractionated purchases under the Indian Land Consolidation Act.  Why impose new </w:t>
      </w:r>
      <w:r w:rsidR="00C569C9" w:rsidRPr="00261CD7">
        <w:rPr>
          <w:rFonts w:asciiTheme="minorHAnsi" w:hAnsiTheme="minorHAnsi" w:cs="Calibri"/>
        </w:rPr>
        <w:t xml:space="preserve">or changed </w:t>
      </w:r>
      <w:r w:rsidRPr="00261CD7">
        <w:rPr>
          <w:rFonts w:asciiTheme="minorHAnsi" w:hAnsiTheme="minorHAnsi" w:cs="Calibri"/>
        </w:rPr>
        <w:t xml:space="preserve">standards now?   The program is cumbersome enough without layering new requirements on </w:t>
      </w:r>
      <w:r w:rsidR="00637069" w:rsidRPr="00261CD7">
        <w:rPr>
          <w:rFonts w:asciiTheme="minorHAnsi" w:hAnsiTheme="minorHAnsi" w:cs="Calibri"/>
        </w:rPr>
        <w:t xml:space="preserve">the process and </w:t>
      </w:r>
      <w:r w:rsidR="00C569C9" w:rsidRPr="00261CD7">
        <w:rPr>
          <w:rFonts w:asciiTheme="minorHAnsi" w:hAnsiTheme="minorHAnsi" w:cs="Calibri"/>
        </w:rPr>
        <w:t xml:space="preserve">on </w:t>
      </w:r>
      <w:r w:rsidRPr="00261CD7">
        <w:rPr>
          <w:rFonts w:asciiTheme="minorHAnsi" w:hAnsiTheme="minorHAnsi" w:cs="Calibri"/>
        </w:rPr>
        <w:t xml:space="preserve">Tribal governments.  </w:t>
      </w:r>
      <w:r w:rsidR="00617BC4">
        <w:rPr>
          <w:rFonts w:asciiTheme="minorHAnsi" w:hAnsiTheme="minorHAnsi" w:cs="Calibri"/>
        </w:rPr>
        <w:t xml:space="preserve">Even after just meeting with DOI reps we are not sure if </w:t>
      </w:r>
      <w:r w:rsidR="00617BC4" w:rsidRPr="00617BC4">
        <w:rPr>
          <w:rFonts w:asciiTheme="minorHAnsi" w:hAnsiTheme="minorHAnsi" w:cs="Calibri"/>
        </w:rPr>
        <w:t xml:space="preserve">the failure to have a BLM map </w:t>
      </w:r>
      <w:r w:rsidR="00617BC4">
        <w:rPr>
          <w:rFonts w:asciiTheme="minorHAnsi" w:hAnsiTheme="minorHAnsi" w:cs="Calibri"/>
        </w:rPr>
        <w:t xml:space="preserve">would </w:t>
      </w:r>
      <w:r w:rsidR="00617BC4" w:rsidRPr="00617BC4">
        <w:rPr>
          <w:rFonts w:asciiTheme="minorHAnsi" w:hAnsiTheme="minorHAnsi" w:cs="Calibri"/>
        </w:rPr>
        <w:t>prevent the acquisition of a Tribal priority interest</w:t>
      </w:r>
      <w:r w:rsidR="00617BC4">
        <w:rPr>
          <w:rFonts w:asciiTheme="minorHAnsi" w:hAnsiTheme="minorHAnsi" w:cs="Calibri"/>
        </w:rPr>
        <w:t>.  BLM rarely comes out to the reservation and they rely on other data such as TAMS.  If TAMS info conflicts with BLM data and BLM will not then issue a map, a priority acquisition might go by the wayside.  That would be very troubling.</w:t>
      </w:r>
      <w:r w:rsidR="003D7F70" w:rsidRPr="00261CD7">
        <w:rPr>
          <w:rFonts w:asciiTheme="minorHAnsi" w:hAnsiTheme="minorHAnsi" w:cs="Calibri"/>
        </w:rPr>
        <w:t xml:space="preserve">  </w:t>
      </w:r>
    </w:p>
    <w:p w:rsidR="00D53D38" w:rsidRPr="00261CD7" w:rsidRDefault="00D53D38" w:rsidP="00261CD7">
      <w:pPr>
        <w:pStyle w:val="ListParagraph"/>
        <w:spacing w:line="240" w:lineRule="auto"/>
        <w:jc w:val="both"/>
        <w:rPr>
          <w:rFonts w:cs="Calibri"/>
          <w:sz w:val="24"/>
          <w:szCs w:val="24"/>
        </w:rPr>
      </w:pPr>
    </w:p>
    <w:p w:rsidR="00D53D38" w:rsidRPr="00261CD7" w:rsidRDefault="00D53D38" w:rsidP="00261CD7">
      <w:pPr>
        <w:pStyle w:val="Default"/>
        <w:numPr>
          <w:ilvl w:val="0"/>
          <w:numId w:val="16"/>
        </w:numPr>
        <w:jc w:val="both"/>
        <w:rPr>
          <w:rFonts w:asciiTheme="minorHAnsi" w:hAnsiTheme="minorHAnsi" w:cs="Calibri"/>
        </w:rPr>
      </w:pPr>
      <w:r w:rsidRPr="00261CD7">
        <w:rPr>
          <w:rFonts w:asciiTheme="minorHAnsi" w:hAnsiTheme="minorHAnsi" w:cs="Calibri"/>
        </w:rPr>
        <w:t>We are the only tribe with a provision in our agreement requiring the review ap</w:t>
      </w:r>
      <w:r w:rsidR="00E523E7">
        <w:rPr>
          <w:rFonts w:asciiTheme="minorHAnsi" w:hAnsiTheme="minorHAnsi" w:cs="Calibri"/>
        </w:rPr>
        <w:t>praisers to review an appraisal</w:t>
      </w:r>
      <w:r w:rsidRPr="00261CD7">
        <w:rPr>
          <w:rFonts w:asciiTheme="minorHAnsi" w:hAnsiTheme="minorHAnsi" w:cs="Calibri"/>
        </w:rPr>
        <w:t xml:space="preserve"> and respond within five days.  We have sent over 60 appraisals to </w:t>
      </w:r>
      <w:r w:rsidRPr="00261CD7">
        <w:rPr>
          <w:rFonts w:asciiTheme="minorHAnsi" w:hAnsiTheme="minorHAnsi" w:cs="Calibri"/>
        </w:rPr>
        <w:lastRenderedPageBreak/>
        <w:t>them and they never got back to us on a timely basis so now we have to update the appraisals. They can’t keep up with their own agreed to timeframes.</w:t>
      </w:r>
    </w:p>
    <w:p w:rsidR="003D7F70" w:rsidRDefault="003D7F70" w:rsidP="00261CD7">
      <w:pPr>
        <w:pStyle w:val="Default"/>
        <w:jc w:val="both"/>
        <w:rPr>
          <w:rFonts w:asciiTheme="minorHAnsi" w:hAnsiTheme="minorHAnsi" w:cs="Calibri"/>
        </w:rPr>
      </w:pPr>
    </w:p>
    <w:p w:rsidR="00E523E7" w:rsidRPr="00261CD7" w:rsidRDefault="00E523E7" w:rsidP="00261CD7">
      <w:pPr>
        <w:pStyle w:val="Default"/>
        <w:jc w:val="both"/>
        <w:rPr>
          <w:rFonts w:asciiTheme="minorHAnsi" w:hAnsiTheme="minorHAnsi" w:cs="Calibri"/>
        </w:rPr>
      </w:pPr>
    </w:p>
    <w:p w:rsidR="00BC5A82" w:rsidRPr="00261CD7" w:rsidRDefault="00BC5A82" w:rsidP="00261CD7">
      <w:pPr>
        <w:pStyle w:val="Default"/>
        <w:jc w:val="both"/>
        <w:rPr>
          <w:rFonts w:asciiTheme="minorHAnsi" w:hAnsiTheme="minorHAnsi" w:cs="Calibri"/>
        </w:rPr>
      </w:pPr>
    </w:p>
    <w:p w:rsidR="00BC5A82" w:rsidRPr="00261CD7" w:rsidRDefault="00BC5A82" w:rsidP="00261CD7">
      <w:pPr>
        <w:pStyle w:val="Default"/>
        <w:jc w:val="both"/>
        <w:rPr>
          <w:rFonts w:asciiTheme="minorHAnsi" w:hAnsiTheme="minorHAnsi" w:cs="Calibri"/>
          <w:b/>
        </w:rPr>
      </w:pPr>
      <w:r w:rsidRPr="00261CD7">
        <w:rPr>
          <w:rFonts w:asciiTheme="minorHAnsi" w:hAnsiTheme="minorHAnsi" w:cs="Calibri"/>
          <w:b/>
        </w:rPr>
        <w:t xml:space="preserve">Recommendations: </w:t>
      </w:r>
    </w:p>
    <w:p w:rsidR="0000087D" w:rsidRPr="00261CD7" w:rsidRDefault="0000087D" w:rsidP="00261CD7">
      <w:pPr>
        <w:pStyle w:val="Default"/>
        <w:jc w:val="both"/>
        <w:rPr>
          <w:rFonts w:asciiTheme="minorHAnsi" w:hAnsiTheme="minorHAnsi" w:cs="Calibri"/>
        </w:rPr>
      </w:pPr>
    </w:p>
    <w:p w:rsidR="0000087D" w:rsidRPr="00261CD7" w:rsidRDefault="0000087D" w:rsidP="00261CD7">
      <w:pPr>
        <w:pStyle w:val="Default"/>
        <w:jc w:val="both"/>
        <w:rPr>
          <w:rFonts w:asciiTheme="minorHAnsi" w:hAnsiTheme="minorHAnsi" w:cs="Calibri"/>
        </w:rPr>
      </w:pPr>
      <w:r w:rsidRPr="00261CD7">
        <w:rPr>
          <w:rFonts w:asciiTheme="minorHAnsi" w:hAnsiTheme="minorHAnsi" w:cs="Calibri"/>
        </w:rPr>
        <w:t xml:space="preserve">Our recommendations for legislation and program improvement are as follows: </w:t>
      </w:r>
    </w:p>
    <w:p w:rsidR="0000087D" w:rsidRPr="00261CD7" w:rsidRDefault="0000087D" w:rsidP="00261CD7">
      <w:pPr>
        <w:pStyle w:val="Default"/>
        <w:jc w:val="both"/>
        <w:rPr>
          <w:rFonts w:asciiTheme="minorHAnsi" w:hAnsiTheme="minorHAnsi" w:cs="Calibri"/>
        </w:rPr>
      </w:pPr>
    </w:p>
    <w:p w:rsidR="0000087D" w:rsidRPr="00261CD7" w:rsidRDefault="00157EAF" w:rsidP="00261CD7">
      <w:pPr>
        <w:pStyle w:val="Default"/>
        <w:numPr>
          <w:ilvl w:val="0"/>
          <w:numId w:val="10"/>
        </w:numPr>
        <w:jc w:val="both"/>
        <w:rPr>
          <w:rFonts w:asciiTheme="minorHAnsi" w:hAnsiTheme="minorHAnsi" w:cs="Calibri"/>
        </w:rPr>
      </w:pPr>
      <w:r w:rsidRPr="00261CD7">
        <w:rPr>
          <w:rFonts w:asciiTheme="minorHAnsi" w:hAnsiTheme="minorHAnsi" w:cs="Calibri"/>
        </w:rPr>
        <w:t xml:space="preserve">There are forty </w:t>
      </w:r>
      <w:r w:rsidR="00637069" w:rsidRPr="00261CD7">
        <w:rPr>
          <w:rFonts w:asciiTheme="minorHAnsi" w:hAnsiTheme="minorHAnsi" w:cs="Calibri"/>
        </w:rPr>
        <w:t xml:space="preserve">(40) </w:t>
      </w:r>
      <w:r w:rsidRPr="00261CD7">
        <w:rPr>
          <w:rFonts w:asciiTheme="minorHAnsi" w:hAnsiTheme="minorHAnsi" w:cs="Calibri"/>
        </w:rPr>
        <w:t xml:space="preserve">Tribes </w:t>
      </w:r>
      <w:r w:rsidR="005C1C5D" w:rsidRPr="00261CD7">
        <w:rPr>
          <w:rFonts w:asciiTheme="minorHAnsi" w:hAnsiTheme="minorHAnsi" w:cs="Calibri"/>
        </w:rPr>
        <w:t xml:space="preserve">identified by the DOI </w:t>
      </w:r>
      <w:r w:rsidRPr="00261CD7">
        <w:rPr>
          <w:rFonts w:asciiTheme="minorHAnsi" w:hAnsiTheme="minorHAnsi" w:cs="Calibri"/>
        </w:rPr>
        <w:t xml:space="preserve">who have 90% of all fractionated interests in </w:t>
      </w:r>
      <w:r w:rsidR="005C1C5D" w:rsidRPr="00261CD7">
        <w:rPr>
          <w:rFonts w:asciiTheme="minorHAnsi" w:hAnsiTheme="minorHAnsi" w:cs="Calibri"/>
        </w:rPr>
        <w:t>Indian</w:t>
      </w:r>
      <w:r w:rsidRPr="00261CD7">
        <w:rPr>
          <w:rFonts w:asciiTheme="minorHAnsi" w:hAnsiTheme="minorHAnsi" w:cs="Calibri"/>
        </w:rPr>
        <w:t xml:space="preserve"> Country. Allow them the full </w:t>
      </w:r>
      <w:r w:rsidR="005C1C5D" w:rsidRPr="00261CD7">
        <w:rPr>
          <w:rFonts w:asciiTheme="minorHAnsi" w:hAnsiTheme="minorHAnsi" w:cs="Calibri"/>
        </w:rPr>
        <w:t>term of the Cobell settlement</w:t>
      </w:r>
      <w:r w:rsidRPr="00261CD7">
        <w:rPr>
          <w:rFonts w:asciiTheme="minorHAnsi" w:hAnsiTheme="minorHAnsi" w:cs="Calibri"/>
        </w:rPr>
        <w:t xml:space="preserve"> to acquire fractionated interests.  Do not limit Tribes to a 12 or 18 month Cooperative Agreement.   The issue of fractionated </w:t>
      </w:r>
      <w:r w:rsidR="005C1C5D" w:rsidRPr="00261CD7">
        <w:rPr>
          <w:rFonts w:asciiTheme="minorHAnsi" w:hAnsiTheme="minorHAnsi" w:cs="Calibri"/>
        </w:rPr>
        <w:t xml:space="preserve">interest </w:t>
      </w:r>
      <w:r w:rsidRPr="00261CD7">
        <w:rPr>
          <w:rFonts w:asciiTheme="minorHAnsi" w:hAnsiTheme="minorHAnsi" w:cs="Calibri"/>
        </w:rPr>
        <w:t xml:space="preserve">ownership was created over decades and it will not be </w:t>
      </w:r>
      <w:r w:rsidR="00637069" w:rsidRPr="00261CD7">
        <w:rPr>
          <w:rFonts w:asciiTheme="minorHAnsi" w:hAnsiTheme="minorHAnsi" w:cs="Calibri"/>
        </w:rPr>
        <w:t>re</w:t>
      </w:r>
      <w:r w:rsidRPr="00261CD7">
        <w:rPr>
          <w:rFonts w:asciiTheme="minorHAnsi" w:hAnsiTheme="minorHAnsi" w:cs="Calibri"/>
        </w:rPr>
        <w:t>solved in 18 months.  Allow participating Tribes</w:t>
      </w:r>
      <w:r w:rsidR="00D53D38" w:rsidRPr="00261CD7">
        <w:rPr>
          <w:rFonts w:asciiTheme="minorHAnsi" w:hAnsiTheme="minorHAnsi" w:cs="Calibri"/>
        </w:rPr>
        <w:t>,</w:t>
      </w:r>
      <w:r w:rsidRPr="00261CD7">
        <w:rPr>
          <w:rFonts w:asciiTheme="minorHAnsi" w:hAnsiTheme="minorHAnsi" w:cs="Calibri"/>
        </w:rPr>
        <w:t xml:space="preserve"> </w:t>
      </w:r>
      <w:r w:rsidR="00D53D38" w:rsidRPr="00261CD7">
        <w:rPr>
          <w:rFonts w:asciiTheme="minorHAnsi" w:hAnsiTheme="minorHAnsi" w:cs="Calibri"/>
        </w:rPr>
        <w:t xml:space="preserve">at the least, </w:t>
      </w:r>
      <w:r w:rsidRPr="00744B4E">
        <w:rPr>
          <w:rFonts w:asciiTheme="minorHAnsi" w:hAnsiTheme="minorHAnsi" w:cs="Calibri"/>
        </w:rPr>
        <w:t xml:space="preserve">the full </w:t>
      </w:r>
      <w:r w:rsidR="005C1C5D" w:rsidRPr="00744B4E">
        <w:rPr>
          <w:rFonts w:asciiTheme="minorHAnsi" w:hAnsiTheme="minorHAnsi" w:cs="Calibri"/>
        </w:rPr>
        <w:t>settlement</w:t>
      </w:r>
      <w:r w:rsidRPr="00744B4E">
        <w:rPr>
          <w:rFonts w:asciiTheme="minorHAnsi" w:hAnsiTheme="minorHAnsi" w:cs="Calibri"/>
        </w:rPr>
        <w:t xml:space="preserve"> period</w:t>
      </w:r>
      <w:r w:rsidRPr="00261CD7">
        <w:rPr>
          <w:rFonts w:asciiTheme="minorHAnsi" w:hAnsiTheme="minorHAnsi" w:cs="Calibri"/>
        </w:rPr>
        <w:t xml:space="preserve"> to purchase fractionated interests</w:t>
      </w:r>
      <w:r w:rsidR="00637069" w:rsidRPr="00261CD7">
        <w:rPr>
          <w:rFonts w:asciiTheme="minorHAnsi" w:hAnsiTheme="minorHAnsi" w:cs="Calibri"/>
        </w:rPr>
        <w:t xml:space="preserve"> with the initial purchase ceilings ($) allocated to them. </w:t>
      </w:r>
      <w:r w:rsidRPr="00261CD7">
        <w:rPr>
          <w:rFonts w:asciiTheme="minorHAnsi" w:hAnsiTheme="minorHAnsi" w:cs="Calibri"/>
        </w:rPr>
        <w:t xml:space="preserve"> </w:t>
      </w:r>
      <w:r w:rsidR="007064F3" w:rsidRPr="00261CD7">
        <w:rPr>
          <w:rFonts w:asciiTheme="minorHAnsi" w:hAnsiTheme="minorHAnsi" w:cs="Calibri"/>
        </w:rPr>
        <w:t xml:space="preserve"> </w:t>
      </w:r>
      <w:r w:rsidR="00637069" w:rsidRPr="00261CD7">
        <w:rPr>
          <w:rFonts w:asciiTheme="minorHAnsi" w:hAnsiTheme="minorHAnsi" w:cs="Calibri"/>
        </w:rPr>
        <w:t>This is reasonable if a long term solution and true reduction of fractionated interests is desired.</w:t>
      </w:r>
    </w:p>
    <w:p w:rsidR="00BC5A82" w:rsidRPr="00261CD7" w:rsidRDefault="00BC5A82" w:rsidP="00261CD7">
      <w:pPr>
        <w:pStyle w:val="Default"/>
        <w:ind w:left="720"/>
        <w:jc w:val="both"/>
        <w:rPr>
          <w:rFonts w:asciiTheme="minorHAnsi" w:hAnsiTheme="minorHAnsi" w:cs="Calibri"/>
        </w:rPr>
      </w:pPr>
    </w:p>
    <w:p w:rsidR="00BC5A82" w:rsidRPr="00261CD7" w:rsidRDefault="005C1C5D" w:rsidP="00261CD7">
      <w:pPr>
        <w:pStyle w:val="Default"/>
        <w:numPr>
          <w:ilvl w:val="0"/>
          <w:numId w:val="10"/>
        </w:numPr>
        <w:jc w:val="both"/>
        <w:rPr>
          <w:rFonts w:asciiTheme="minorHAnsi" w:hAnsiTheme="minorHAnsi" w:cs="Calibri"/>
        </w:rPr>
      </w:pPr>
      <w:r w:rsidRPr="00261CD7">
        <w:rPr>
          <w:rFonts w:asciiTheme="minorHAnsi" w:hAnsiTheme="minorHAnsi" w:cs="Calibri"/>
        </w:rPr>
        <w:t xml:space="preserve">Pass legislation to allow Tribes to compact the Land Buy Back Program under </w:t>
      </w:r>
      <w:r w:rsidR="00744B4E">
        <w:rPr>
          <w:rFonts w:asciiTheme="minorHAnsi" w:hAnsiTheme="minorHAnsi" w:cs="Calibri"/>
        </w:rPr>
        <w:t xml:space="preserve">the Indian </w:t>
      </w:r>
      <w:r w:rsidRPr="00261CD7">
        <w:rPr>
          <w:rFonts w:asciiTheme="minorHAnsi" w:hAnsiTheme="minorHAnsi" w:cs="Calibri"/>
        </w:rPr>
        <w:t>Self Determination</w:t>
      </w:r>
      <w:r w:rsidR="00744B4E">
        <w:rPr>
          <w:rFonts w:asciiTheme="minorHAnsi" w:hAnsiTheme="minorHAnsi" w:cs="Calibri"/>
        </w:rPr>
        <w:t xml:space="preserve"> Act and/or the Tribal Self-Governance Act</w:t>
      </w:r>
      <w:r w:rsidRPr="00261CD7">
        <w:rPr>
          <w:rFonts w:asciiTheme="minorHAnsi" w:hAnsiTheme="minorHAnsi" w:cs="Calibri"/>
        </w:rPr>
        <w:t xml:space="preserve">. </w:t>
      </w:r>
      <w:r w:rsidR="00BC5A82" w:rsidRPr="00261CD7">
        <w:rPr>
          <w:rFonts w:asciiTheme="minorHAnsi" w:hAnsiTheme="minorHAnsi" w:cs="Calibri"/>
        </w:rPr>
        <w:t xml:space="preserve"> </w:t>
      </w:r>
    </w:p>
    <w:p w:rsidR="00BC5A82" w:rsidRPr="00261CD7" w:rsidRDefault="00BC5A82" w:rsidP="00261CD7">
      <w:pPr>
        <w:pStyle w:val="Default"/>
        <w:ind w:left="720"/>
        <w:jc w:val="both"/>
        <w:rPr>
          <w:rFonts w:asciiTheme="minorHAnsi" w:hAnsiTheme="minorHAnsi" w:cs="Calibri"/>
        </w:rPr>
      </w:pPr>
    </w:p>
    <w:p w:rsidR="00BC5A82" w:rsidRPr="00261CD7" w:rsidRDefault="00D53D38" w:rsidP="00261CD7">
      <w:pPr>
        <w:pStyle w:val="Default"/>
        <w:numPr>
          <w:ilvl w:val="0"/>
          <w:numId w:val="10"/>
        </w:numPr>
        <w:jc w:val="both"/>
        <w:rPr>
          <w:rFonts w:asciiTheme="minorHAnsi" w:hAnsiTheme="minorHAnsi" w:cs="Calibri"/>
        </w:rPr>
      </w:pPr>
      <w:r w:rsidRPr="00261CD7">
        <w:rPr>
          <w:rFonts w:asciiTheme="minorHAnsi" w:hAnsiTheme="minorHAnsi" w:cs="Calibri"/>
        </w:rPr>
        <w:t>A</w:t>
      </w:r>
      <w:r w:rsidR="005C1C5D" w:rsidRPr="00261CD7">
        <w:rPr>
          <w:rFonts w:asciiTheme="minorHAnsi" w:hAnsiTheme="minorHAnsi" w:cs="Calibri"/>
        </w:rPr>
        <w:t xml:space="preserve">llow Tribes to contract or compact the Land Buy Back Program.  </w:t>
      </w:r>
    </w:p>
    <w:p w:rsidR="00BC5A82" w:rsidRPr="00261CD7" w:rsidRDefault="00BC5A82" w:rsidP="00261CD7">
      <w:pPr>
        <w:pStyle w:val="Default"/>
        <w:ind w:left="720"/>
        <w:jc w:val="both"/>
        <w:rPr>
          <w:rFonts w:asciiTheme="minorHAnsi" w:hAnsiTheme="minorHAnsi" w:cs="Calibri"/>
        </w:rPr>
      </w:pPr>
    </w:p>
    <w:p w:rsidR="00BC5A82" w:rsidRPr="00261CD7" w:rsidRDefault="00BC5A82" w:rsidP="00261CD7">
      <w:pPr>
        <w:pStyle w:val="Default"/>
        <w:numPr>
          <w:ilvl w:val="0"/>
          <w:numId w:val="10"/>
        </w:numPr>
        <w:jc w:val="both"/>
        <w:rPr>
          <w:rFonts w:asciiTheme="minorHAnsi" w:hAnsiTheme="minorHAnsi" w:cs="Calibri"/>
        </w:rPr>
      </w:pPr>
      <w:r w:rsidRPr="00261CD7">
        <w:rPr>
          <w:rFonts w:asciiTheme="minorHAnsi" w:hAnsiTheme="minorHAnsi" w:cs="Calibri"/>
        </w:rPr>
        <w:t xml:space="preserve">Allow </w:t>
      </w:r>
      <w:r w:rsidR="00637069" w:rsidRPr="00261CD7">
        <w:rPr>
          <w:rFonts w:asciiTheme="minorHAnsi" w:hAnsiTheme="minorHAnsi" w:cs="Calibri"/>
        </w:rPr>
        <w:t xml:space="preserve">Tribes to invest the land acquisition funds while managing the program to enable the Tribes to purchase more fractionated interests.  The CSKT believe that our initial purchase ceiling will not be sufficient if all willing sellers decide to sell. We should be able to invest the funds and earn interest and then use that to purchase more fractionated interests during the program. </w:t>
      </w:r>
      <w:r w:rsidR="00E523E7">
        <w:rPr>
          <w:rFonts w:asciiTheme="minorHAnsi" w:hAnsiTheme="minorHAnsi" w:cs="Calibri"/>
        </w:rPr>
        <w:t>T</w:t>
      </w:r>
      <w:r w:rsidR="00637069" w:rsidRPr="00261CD7">
        <w:rPr>
          <w:rFonts w:asciiTheme="minorHAnsi" w:hAnsiTheme="minorHAnsi" w:cs="Calibri"/>
        </w:rPr>
        <w:t xml:space="preserve">hat is also reasonable and a business approach to the problem. </w:t>
      </w:r>
      <w:r w:rsidRPr="00261CD7">
        <w:rPr>
          <w:rFonts w:asciiTheme="minorHAnsi" w:hAnsiTheme="minorHAnsi" w:cs="Calibri"/>
        </w:rPr>
        <w:t xml:space="preserve">  </w:t>
      </w:r>
    </w:p>
    <w:p w:rsidR="003D7F70" w:rsidRPr="00261CD7" w:rsidRDefault="003D7F70" w:rsidP="00261CD7">
      <w:pPr>
        <w:pStyle w:val="Default"/>
        <w:ind w:left="720"/>
        <w:jc w:val="both"/>
        <w:rPr>
          <w:rFonts w:asciiTheme="minorHAnsi" w:hAnsiTheme="minorHAnsi" w:cs="Calibri"/>
        </w:rPr>
      </w:pPr>
    </w:p>
    <w:p w:rsidR="003D7F70" w:rsidRPr="00261CD7" w:rsidRDefault="003D7F70" w:rsidP="00261CD7">
      <w:pPr>
        <w:pStyle w:val="Default"/>
        <w:numPr>
          <w:ilvl w:val="0"/>
          <w:numId w:val="10"/>
        </w:numPr>
        <w:jc w:val="both"/>
        <w:rPr>
          <w:rFonts w:asciiTheme="minorHAnsi" w:hAnsiTheme="minorHAnsi" w:cs="Calibri"/>
        </w:rPr>
      </w:pPr>
      <w:r w:rsidRPr="00261CD7">
        <w:rPr>
          <w:rFonts w:asciiTheme="minorHAnsi" w:hAnsiTheme="minorHAnsi" w:cs="Calibri"/>
        </w:rPr>
        <w:t xml:space="preserve">Assist </w:t>
      </w:r>
      <w:r w:rsidR="005E23EA" w:rsidRPr="00261CD7">
        <w:rPr>
          <w:rFonts w:asciiTheme="minorHAnsi" w:hAnsiTheme="minorHAnsi" w:cs="Calibri"/>
        </w:rPr>
        <w:t>T</w:t>
      </w:r>
      <w:r w:rsidRPr="00261CD7">
        <w:rPr>
          <w:rFonts w:asciiTheme="minorHAnsi" w:hAnsiTheme="minorHAnsi" w:cs="Calibri"/>
        </w:rPr>
        <w:t xml:space="preserve">ribes to implement the </w:t>
      </w:r>
      <w:r w:rsidR="005E23EA" w:rsidRPr="00261CD7">
        <w:rPr>
          <w:rFonts w:asciiTheme="minorHAnsi" w:hAnsiTheme="minorHAnsi" w:cs="Calibri"/>
        </w:rPr>
        <w:t xml:space="preserve">Land Buy Back program if requested.  Time and time again we have learned that Tribes want choices and options.   Some Tribes may play a larger role in this program.  Some may not.  </w:t>
      </w:r>
      <w:r w:rsidR="002359B3" w:rsidRPr="00261CD7">
        <w:rPr>
          <w:rFonts w:asciiTheme="minorHAnsi" w:hAnsiTheme="minorHAnsi" w:cs="Calibri"/>
        </w:rPr>
        <w:t xml:space="preserve"> </w:t>
      </w:r>
      <w:r w:rsidR="00C569C9" w:rsidRPr="00261CD7">
        <w:rPr>
          <w:rFonts w:asciiTheme="minorHAnsi" w:hAnsiTheme="minorHAnsi" w:cs="Calibri"/>
        </w:rPr>
        <w:t>There is a slim chance that the funds will be spent if the program implementation is narrow</w:t>
      </w:r>
      <w:r w:rsidR="004830A0" w:rsidRPr="00261CD7">
        <w:rPr>
          <w:rFonts w:asciiTheme="minorHAnsi" w:hAnsiTheme="minorHAnsi" w:cs="Calibri"/>
        </w:rPr>
        <w:t xml:space="preserve">, as it presently is. </w:t>
      </w:r>
      <w:r w:rsidR="00C569C9" w:rsidRPr="00261CD7">
        <w:rPr>
          <w:rFonts w:asciiTheme="minorHAnsi" w:hAnsiTheme="minorHAnsi" w:cs="Calibri"/>
        </w:rPr>
        <w:t xml:space="preserve">  We support spending the funds and restoring the fractionated interests to the control of the Tribes. </w:t>
      </w:r>
    </w:p>
    <w:p w:rsidR="00BC5A82" w:rsidRPr="00261CD7" w:rsidRDefault="00BC5A82" w:rsidP="00261CD7">
      <w:pPr>
        <w:pStyle w:val="Default"/>
        <w:jc w:val="both"/>
        <w:rPr>
          <w:rFonts w:asciiTheme="minorHAnsi" w:hAnsiTheme="minorHAnsi" w:cs="Calibri"/>
        </w:rPr>
      </w:pPr>
    </w:p>
    <w:p w:rsidR="00696C1F" w:rsidRPr="00261CD7" w:rsidRDefault="00696C1F" w:rsidP="00261CD7">
      <w:pPr>
        <w:pStyle w:val="Default"/>
        <w:jc w:val="both"/>
        <w:rPr>
          <w:rFonts w:asciiTheme="minorHAnsi" w:hAnsiTheme="minorHAnsi" w:cs="Calibri"/>
        </w:rPr>
      </w:pPr>
      <w:r w:rsidRPr="00261CD7">
        <w:rPr>
          <w:rFonts w:asciiTheme="minorHAnsi" w:hAnsiTheme="minorHAnsi" w:cs="Calibri"/>
        </w:rPr>
        <w:t xml:space="preserve">There are two bills pending in the Congress right now intended to fix problems with the Land Buy Back program.  </w:t>
      </w:r>
      <w:proofErr w:type="gramStart"/>
      <w:r w:rsidRPr="00261CD7">
        <w:rPr>
          <w:rFonts w:asciiTheme="minorHAnsi" w:hAnsiTheme="minorHAnsi" w:cs="Calibri"/>
        </w:rPr>
        <w:t>One by Senator Walsh and Congressman DeFazio and one by Congressman Daines.</w:t>
      </w:r>
      <w:proofErr w:type="gramEnd"/>
      <w:r w:rsidRPr="00261CD7">
        <w:rPr>
          <w:rFonts w:asciiTheme="minorHAnsi" w:hAnsiTheme="minorHAnsi" w:cs="Calibri"/>
        </w:rPr>
        <w:t xml:space="preserve">  Both bills contain good provisions. Most importantly, both bill</w:t>
      </w:r>
      <w:r w:rsidR="000A56CA" w:rsidRPr="00261CD7">
        <w:rPr>
          <w:rFonts w:asciiTheme="minorHAnsi" w:hAnsiTheme="minorHAnsi" w:cs="Calibri"/>
        </w:rPr>
        <w:t>s</w:t>
      </w:r>
      <w:r w:rsidRPr="00261CD7">
        <w:rPr>
          <w:rFonts w:asciiTheme="minorHAnsi" w:hAnsiTheme="minorHAnsi" w:cs="Calibri"/>
        </w:rPr>
        <w:t xml:space="preserve"> will allow tribes to utilize the Indian Self Determination Act </w:t>
      </w:r>
      <w:r w:rsidR="002A4B6B">
        <w:rPr>
          <w:rFonts w:asciiTheme="minorHAnsi" w:hAnsiTheme="minorHAnsi" w:cs="Calibri"/>
        </w:rPr>
        <w:t xml:space="preserve">and the Tribal Self Governance Act </w:t>
      </w:r>
      <w:r w:rsidRPr="00261CD7">
        <w:rPr>
          <w:rFonts w:asciiTheme="minorHAnsi" w:hAnsiTheme="minorHAnsi" w:cs="Calibri"/>
        </w:rPr>
        <w:t xml:space="preserve">to implement a land buy-back program on their reservation. The Daines bill extends the </w:t>
      </w:r>
      <w:r w:rsidR="00E523E7">
        <w:rPr>
          <w:rFonts w:asciiTheme="minorHAnsi" w:hAnsiTheme="minorHAnsi" w:cs="Calibri"/>
        </w:rPr>
        <w:t xml:space="preserve">time period for the implementation of the land buy-back </w:t>
      </w:r>
      <w:r w:rsidRPr="00261CD7">
        <w:rPr>
          <w:rFonts w:asciiTheme="minorHAnsi" w:hAnsiTheme="minorHAnsi" w:cs="Calibri"/>
        </w:rPr>
        <w:t xml:space="preserve">program from 10 to 15 years. It also allows </w:t>
      </w:r>
      <w:r w:rsidR="00E523E7">
        <w:rPr>
          <w:rFonts w:asciiTheme="minorHAnsi" w:hAnsiTheme="minorHAnsi" w:cs="Calibri"/>
        </w:rPr>
        <w:t xml:space="preserve">payments to </w:t>
      </w:r>
      <w:r w:rsidR="00E523E7">
        <w:rPr>
          <w:rFonts w:asciiTheme="minorHAnsi" w:hAnsiTheme="minorHAnsi" w:cs="Calibri"/>
        </w:rPr>
        <w:lastRenderedPageBreak/>
        <w:t xml:space="preserve">be made to tribal governments to carry out contracts or compacts and authorizes the use of </w:t>
      </w:r>
      <w:r w:rsidRPr="00261CD7">
        <w:rPr>
          <w:rFonts w:asciiTheme="minorHAnsi" w:hAnsiTheme="minorHAnsi" w:cs="Calibri"/>
        </w:rPr>
        <w:t xml:space="preserve">interest </w:t>
      </w:r>
      <w:r w:rsidR="00E523E7">
        <w:rPr>
          <w:rFonts w:asciiTheme="minorHAnsi" w:hAnsiTheme="minorHAnsi" w:cs="Calibri"/>
        </w:rPr>
        <w:t xml:space="preserve">earned on such payments </w:t>
      </w:r>
      <w:r w:rsidRPr="00261CD7">
        <w:rPr>
          <w:rFonts w:asciiTheme="minorHAnsi" w:hAnsiTheme="minorHAnsi" w:cs="Calibri"/>
        </w:rPr>
        <w:t xml:space="preserve">to be </w:t>
      </w:r>
      <w:r w:rsidR="00744B4E">
        <w:rPr>
          <w:rFonts w:asciiTheme="minorHAnsi" w:hAnsiTheme="minorHAnsi" w:cs="Calibri"/>
        </w:rPr>
        <w:t>used by the tribal government</w:t>
      </w:r>
      <w:r w:rsidR="002A4B6B">
        <w:rPr>
          <w:rFonts w:asciiTheme="minorHAnsi" w:hAnsiTheme="minorHAnsi" w:cs="Calibri"/>
        </w:rPr>
        <w:t xml:space="preserve"> </w:t>
      </w:r>
      <w:r w:rsidRPr="00261CD7">
        <w:rPr>
          <w:rFonts w:asciiTheme="minorHAnsi" w:hAnsiTheme="minorHAnsi" w:cs="Calibri"/>
        </w:rPr>
        <w:t>to purchase fractionated interests</w:t>
      </w:r>
      <w:r w:rsidR="002A4B6B">
        <w:rPr>
          <w:rFonts w:asciiTheme="minorHAnsi" w:hAnsiTheme="minorHAnsi" w:cs="Calibri"/>
        </w:rPr>
        <w:t xml:space="preserve">. </w:t>
      </w:r>
      <w:r w:rsidRPr="00261CD7">
        <w:rPr>
          <w:rFonts w:asciiTheme="minorHAnsi" w:hAnsiTheme="minorHAnsi" w:cs="Calibri"/>
        </w:rPr>
        <w:t xml:space="preserve"> </w:t>
      </w:r>
      <w:r w:rsidR="002A4B6B">
        <w:rPr>
          <w:rFonts w:asciiTheme="minorHAnsi" w:hAnsiTheme="minorHAnsi" w:cs="Calibri"/>
        </w:rPr>
        <w:t>I</w:t>
      </w:r>
      <w:r w:rsidRPr="00261CD7">
        <w:rPr>
          <w:rFonts w:asciiTheme="minorHAnsi" w:hAnsiTheme="minorHAnsi" w:cs="Calibri"/>
        </w:rPr>
        <w:t xml:space="preserve">t </w:t>
      </w:r>
      <w:r w:rsidR="002A4B6B">
        <w:rPr>
          <w:rFonts w:asciiTheme="minorHAnsi" w:hAnsiTheme="minorHAnsi" w:cs="Calibri"/>
        </w:rPr>
        <w:t xml:space="preserve">further </w:t>
      </w:r>
      <w:r w:rsidRPr="00261CD7">
        <w:rPr>
          <w:rFonts w:asciiTheme="minorHAnsi" w:hAnsiTheme="minorHAnsi" w:cs="Calibri"/>
        </w:rPr>
        <w:t xml:space="preserve">requires annual reports to Congress </w:t>
      </w:r>
      <w:r w:rsidR="00243665">
        <w:rPr>
          <w:rFonts w:asciiTheme="minorHAnsi" w:hAnsiTheme="minorHAnsi" w:cs="Calibri"/>
        </w:rPr>
        <w:t xml:space="preserve">(which might be a good way to hold Interior accountable) </w:t>
      </w:r>
      <w:r w:rsidRPr="00261CD7">
        <w:rPr>
          <w:rFonts w:asciiTheme="minorHAnsi" w:hAnsiTheme="minorHAnsi" w:cs="Calibri"/>
        </w:rPr>
        <w:t xml:space="preserve">and consultation. The DeFazio-Walsh bill </w:t>
      </w:r>
      <w:r w:rsidR="00744B4E">
        <w:rPr>
          <w:rFonts w:asciiTheme="minorHAnsi" w:hAnsiTheme="minorHAnsi" w:cs="Calibri"/>
        </w:rPr>
        <w:t xml:space="preserve">allows investment of the trust land consolidation funds in an interest bearing account and </w:t>
      </w:r>
      <w:r w:rsidRPr="00261CD7">
        <w:rPr>
          <w:rFonts w:asciiTheme="minorHAnsi" w:hAnsiTheme="minorHAnsi" w:cs="Calibri"/>
        </w:rPr>
        <w:t xml:space="preserve">also contains a provision whereby the funds are invested by the Secretary and then tribes can use them to purchase fractionated interests until they are gone.  </w:t>
      </w:r>
      <w:r w:rsidR="00C77F15">
        <w:rPr>
          <w:rFonts w:asciiTheme="minorHAnsi" w:hAnsiTheme="minorHAnsi" w:cs="Calibri"/>
        </w:rPr>
        <w:t xml:space="preserve">While </w:t>
      </w:r>
      <w:r w:rsidR="000A56CA" w:rsidRPr="00261CD7">
        <w:rPr>
          <w:rFonts w:asciiTheme="minorHAnsi" w:hAnsiTheme="minorHAnsi" w:cs="Calibri"/>
        </w:rPr>
        <w:t xml:space="preserve">DeFazio-Walsh </w:t>
      </w:r>
      <w:r w:rsidR="00C77F15">
        <w:rPr>
          <w:rFonts w:asciiTheme="minorHAnsi" w:hAnsiTheme="minorHAnsi" w:cs="Calibri"/>
        </w:rPr>
        <w:t xml:space="preserve">does not </w:t>
      </w:r>
      <w:r w:rsidR="00243665">
        <w:rPr>
          <w:rFonts w:asciiTheme="minorHAnsi" w:hAnsiTheme="minorHAnsi" w:cs="Calibri"/>
        </w:rPr>
        <w:t xml:space="preserve">explicitly </w:t>
      </w:r>
      <w:r w:rsidR="00C77F15">
        <w:rPr>
          <w:rFonts w:asciiTheme="minorHAnsi" w:hAnsiTheme="minorHAnsi" w:cs="Calibri"/>
        </w:rPr>
        <w:t xml:space="preserve">strike the </w:t>
      </w:r>
      <w:r w:rsidR="00E523E7">
        <w:rPr>
          <w:rFonts w:asciiTheme="minorHAnsi" w:hAnsiTheme="minorHAnsi" w:cs="Calibri"/>
        </w:rPr>
        <w:t xml:space="preserve">10-year </w:t>
      </w:r>
      <w:r w:rsidR="00920475">
        <w:rPr>
          <w:rFonts w:asciiTheme="minorHAnsi" w:hAnsiTheme="minorHAnsi" w:cs="Calibri"/>
        </w:rPr>
        <w:t xml:space="preserve">availability </w:t>
      </w:r>
      <w:r w:rsidR="00E523E7">
        <w:rPr>
          <w:rFonts w:asciiTheme="minorHAnsi" w:hAnsiTheme="minorHAnsi" w:cs="Calibri"/>
        </w:rPr>
        <w:t>limitation</w:t>
      </w:r>
      <w:r w:rsidR="00920475">
        <w:rPr>
          <w:rFonts w:asciiTheme="minorHAnsi" w:hAnsiTheme="minorHAnsi" w:cs="Calibri"/>
        </w:rPr>
        <w:t xml:space="preserve"> language</w:t>
      </w:r>
      <w:r w:rsidR="00E523E7">
        <w:rPr>
          <w:rFonts w:asciiTheme="minorHAnsi" w:hAnsiTheme="minorHAnsi" w:cs="Calibri"/>
        </w:rPr>
        <w:t xml:space="preserve"> </w:t>
      </w:r>
      <w:r w:rsidR="00C77F15">
        <w:rPr>
          <w:rFonts w:asciiTheme="minorHAnsi" w:hAnsiTheme="minorHAnsi" w:cs="Calibri"/>
        </w:rPr>
        <w:t xml:space="preserve">it </w:t>
      </w:r>
      <w:r w:rsidR="00920475">
        <w:rPr>
          <w:rFonts w:asciiTheme="minorHAnsi" w:hAnsiTheme="minorHAnsi" w:cs="Calibri"/>
        </w:rPr>
        <w:t xml:space="preserve">does away with the availability limitation timeframe </w:t>
      </w:r>
      <w:r w:rsidR="00C77F15">
        <w:rPr>
          <w:rFonts w:asciiTheme="minorHAnsi" w:hAnsiTheme="minorHAnsi" w:cs="Calibri"/>
        </w:rPr>
        <w:t xml:space="preserve">entirely </w:t>
      </w:r>
      <w:r w:rsidR="00920475">
        <w:rPr>
          <w:rFonts w:asciiTheme="minorHAnsi" w:hAnsiTheme="minorHAnsi" w:cs="Calibri"/>
        </w:rPr>
        <w:t>by</w:t>
      </w:r>
      <w:r w:rsidR="00E523E7">
        <w:rPr>
          <w:rFonts w:asciiTheme="minorHAnsi" w:hAnsiTheme="minorHAnsi" w:cs="Calibri"/>
        </w:rPr>
        <w:t xml:space="preserve"> </w:t>
      </w:r>
      <w:r w:rsidR="00920475">
        <w:rPr>
          <w:rFonts w:asciiTheme="minorHAnsi" w:hAnsiTheme="minorHAnsi" w:cs="Calibri"/>
        </w:rPr>
        <w:t xml:space="preserve">specifying </w:t>
      </w:r>
      <w:r w:rsidR="00E523E7">
        <w:rPr>
          <w:rFonts w:asciiTheme="minorHAnsi" w:hAnsiTheme="minorHAnsi" w:cs="Calibri"/>
        </w:rPr>
        <w:t>that the funds</w:t>
      </w:r>
      <w:r w:rsidR="00920475">
        <w:rPr>
          <w:rFonts w:asciiTheme="minorHAnsi" w:hAnsiTheme="minorHAnsi" w:cs="Calibri"/>
        </w:rPr>
        <w:t xml:space="preserve"> must be invested into an interest-bearing account and that</w:t>
      </w:r>
      <w:r w:rsidR="00E523E7">
        <w:rPr>
          <w:rFonts w:asciiTheme="minorHAnsi" w:hAnsiTheme="minorHAnsi" w:cs="Calibri"/>
        </w:rPr>
        <w:t xml:space="preserve"> once invested can only be used for the intended purpose</w:t>
      </w:r>
      <w:r w:rsidR="00C77F15">
        <w:rPr>
          <w:rFonts w:asciiTheme="minorHAnsi" w:hAnsiTheme="minorHAnsi" w:cs="Calibri"/>
        </w:rPr>
        <w:t xml:space="preserve"> (without any timeframe limitation)</w:t>
      </w:r>
      <w:r w:rsidRPr="00261CD7">
        <w:rPr>
          <w:rFonts w:asciiTheme="minorHAnsi" w:hAnsiTheme="minorHAnsi" w:cs="Calibri"/>
        </w:rPr>
        <w:t>.</w:t>
      </w:r>
      <w:bookmarkStart w:id="0" w:name="_GoBack"/>
      <w:bookmarkEnd w:id="0"/>
      <w:r w:rsidRPr="00261CD7">
        <w:rPr>
          <w:rFonts w:asciiTheme="minorHAnsi" w:hAnsiTheme="minorHAnsi" w:cs="Calibri"/>
        </w:rPr>
        <w:t xml:space="preserve"> </w:t>
      </w:r>
      <w:r w:rsidR="002A4B6B">
        <w:rPr>
          <w:rFonts w:asciiTheme="minorHAnsi" w:hAnsiTheme="minorHAnsi" w:cs="Calibri"/>
        </w:rPr>
        <w:t xml:space="preserve"> </w:t>
      </w:r>
      <w:r w:rsidR="00920475">
        <w:rPr>
          <w:rFonts w:asciiTheme="minorHAnsi" w:hAnsiTheme="minorHAnsi" w:cs="Calibri"/>
        </w:rPr>
        <w:t>On the one hand we would not wish to see further delays by Interior if they are not forced to act within a specified timeframe but o</w:t>
      </w:r>
      <w:r w:rsidR="002A4B6B">
        <w:rPr>
          <w:rFonts w:asciiTheme="minorHAnsi" w:hAnsiTheme="minorHAnsi" w:cs="Calibri"/>
        </w:rPr>
        <w:t xml:space="preserve">n the other hand </w:t>
      </w:r>
      <w:r w:rsidR="00757F2F">
        <w:rPr>
          <w:rFonts w:asciiTheme="minorHAnsi" w:hAnsiTheme="minorHAnsi" w:cs="Calibri"/>
        </w:rPr>
        <w:t>extending the timeframe to</w:t>
      </w:r>
      <w:r w:rsidR="002A4B6B">
        <w:rPr>
          <w:rFonts w:asciiTheme="minorHAnsi" w:hAnsiTheme="minorHAnsi" w:cs="Calibri"/>
        </w:rPr>
        <w:t xml:space="preserve"> 15 years</w:t>
      </w:r>
      <w:r w:rsidR="00920475">
        <w:rPr>
          <w:rFonts w:asciiTheme="minorHAnsi" w:hAnsiTheme="minorHAnsi" w:cs="Calibri"/>
        </w:rPr>
        <w:t xml:space="preserve"> in the Daines bill</w:t>
      </w:r>
      <w:r w:rsidR="00757F2F">
        <w:rPr>
          <w:rFonts w:asciiTheme="minorHAnsi" w:hAnsiTheme="minorHAnsi" w:cs="Calibri"/>
        </w:rPr>
        <w:t xml:space="preserve"> does </w:t>
      </w:r>
      <w:r w:rsidR="00243665">
        <w:rPr>
          <w:rFonts w:asciiTheme="minorHAnsi" w:hAnsiTheme="minorHAnsi" w:cs="Calibri"/>
        </w:rPr>
        <w:t xml:space="preserve">not </w:t>
      </w:r>
      <w:r w:rsidR="00757F2F">
        <w:rPr>
          <w:rFonts w:asciiTheme="minorHAnsi" w:hAnsiTheme="minorHAnsi" w:cs="Calibri"/>
        </w:rPr>
        <w:t>ensure that funds would not revert to the Treasury</w:t>
      </w:r>
      <w:r w:rsidR="00920475">
        <w:rPr>
          <w:rFonts w:asciiTheme="minorHAnsi" w:hAnsiTheme="minorHAnsi" w:cs="Calibri"/>
        </w:rPr>
        <w:t xml:space="preserve"> if they have not been fully expended</w:t>
      </w:r>
      <w:r w:rsidR="00C77F15">
        <w:rPr>
          <w:rFonts w:asciiTheme="minorHAnsi" w:hAnsiTheme="minorHAnsi" w:cs="Calibri"/>
        </w:rPr>
        <w:t xml:space="preserve">. </w:t>
      </w:r>
      <w:r w:rsidR="002A4B6B">
        <w:rPr>
          <w:rFonts w:asciiTheme="minorHAnsi" w:hAnsiTheme="minorHAnsi" w:cs="Calibri"/>
        </w:rPr>
        <w:t xml:space="preserve"> DeFazio-Walsh says the funds can only be used for the intended program and will not be returned to the Treasury.</w:t>
      </w:r>
      <w:r w:rsidR="00C77F15">
        <w:rPr>
          <w:rFonts w:asciiTheme="minorHAnsi" w:hAnsiTheme="minorHAnsi" w:cs="Calibri"/>
        </w:rPr>
        <w:t xml:space="preserve"> The notion of any of these funds possibly reverting to Treasury is counter to the purpose of the Fund</w:t>
      </w:r>
      <w:r w:rsidR="00243665">
        <w:rPr>
          <w:rFonts w:asciiTheme="minorHAnsi" w:hAnsiTheme="minorHAnsi" w:cs="Calibri"/>
        </w:rPr>
        <w:t xml:space="preserve"> and preventing that possibility would be a good idea</w:t>
      </w:r>
      <w:r w:rsidR="00C77F15">
        <w:rPr>
          <w:rFonts w:asciiTheme="minorHAnsi" w:hAnsiTheme="minorHAnsi" w:cs="Calibri"/>
        </w:rPr>
        <w:t xml:space="preserve">. </w:t>
      </w:r>
    </w:p>
    <w:p w:rsidR="00696C1F" w:rsidRPr="00261CD7" w:rsidRDefault="00696C1F" w:rsidP="00261CD7">
      <w:pPr>
        <w:pStyle w:val="Default"/>
        <w:jc w:val="both"/>
        <w:rPr>
          <w:rFonts w:asciiTheme="minorHAnsi" w:hAnsiTheme="minorHAnsi" w:cs="Calibri"/>
        </w:rPr>
      </w:pPr>
    </w:p>
    <w:p w:rsidR="004830A0" w:rsidRPr="00261CD7" w:rsidRDefault="00BC5A82" w:rsidP="00261CD7">
      <w:pPr>
        <w:pStyle w:val="Default"/>
        <w:jc w:val="both"/>
        <w:rPr>
          <w:rFonts w:asciiTheme="minorHAnsi" w:hAnsiTheme="minorHAnsi" w:cs="Calibri"/>
        </w:rPr>
      </w:pPr>
      <w:r w:rsidRPr="00261CD7">
        <w:rPr>
          <w:rFonts w:asciiTheme="minorHAnsi" w:hAnsiTheme="minorHAnsi" w:cs="Calibri"/>
        </w:rPr>
        <w:t xml:space="preserve">Senator </w:t>
      </w:r>
      <w:r w:rsidR="005E23EA" w:rsidRPr="00261CD7">
        <w:rPr>
          <w:rFonts w:asciiTheme="minorHAnsi" w:hAnsiTheme="minorHAnsi" w:cs="Calibri"/>
        </w:rPr>
        <w:t>Tester and Committee Members we</w:t>
      </w:r>
      <w:r w:rsidRPr="00261CD7">
        <w:rPr>
          <w:rFonts w:asciiTheme="minorHAnsi" w:hAnsiTheme="minorHAnsi" w:cs="Calibri"/>
        </w:rPr>
        <w:t xml:space="preserve"> commend you for listening to Tribal </w:t>
      </w:r>
      <w:r w:rsidR="005E23EA" w:rsidRPr="00261CD7">
        <w:rPr>
          <w:rFonts w:asciiTheme="minorHAnsi" w:hAnsiTheme="minorHAnsi" w:cs="Calibri"/>
        </w:rPr>
        <w:t xml:space="preserve">leaders.  </w:t>
      </w:r>
      <w:r w:rsidRPr="00261CD7">
        <w:rPr>
          <w:rFonts w:asciiTheme="minorHAnsi" w:hAnsiTheme="minorHAnsi" w:cs="Calibri"/>
        </w:rPr>
        <w:t xml:space="preserve">   </w:t>
      </w:r>
    </w:p>
    <w:p w:rsidR="004830A0" w:rsidRPr="00261CD7" w:rsidRDefault="004830A0" w:rsidP="00261CD7">
      <w:pPr>
        <w:pStyle w:val="Default"/>
        <w:jc w:val="both"/>
        <w:rPr>
          <w:rFonts w:asciiTheme="minorHAnsi" w:hAnsiTheme="minorHAnsi" w:cs="Calibri"/>
        </w:rPr>
      </w:pPr>
    </w:p>
    <w:p w:rsidR="004830A0" w:rsidRPr="00261CD7" w:rsidRDefault="004830A0" w:rsidP="00261CD7">
      <w:pPr>
        <w:pStyle w:val="Default"/>
        <w:jc w:val="both"/>
        <w:rPr>
          <w:rFonts w:asciiTheme="minorHAnsi" w:hAnsiTheme="minorHAnsi" w:cs="Calibri"/>
        </w:rPr>
      </w:pPr>
      <w:r w:rsidRPr="00261CD7">
        <w:rPr>
          <w:rFonts w:asciiTheme="minorHAnsi" w:hAnsiTheme="minorHAnsi" w:cs="Calibri"/>
        </w:rPr>
        <w:t>The DOI has held numerous listening sessions around the Country and we believe their consultation has been extensive.  However, they have been slow to change the program implementation and design.  There is still time to make the Land Buy Back Program one of the most innovative and successful land restoration programs in DOI history.</w:t>
      </w:r>
      <w:r w:rsidR="00BC5A82" w:rsidRPr="00261CD7">
        <w:rPr>
          <w:rFonts w:asciiTheme="minorHAnsi" w:hAnsiTheme="minorHAnsi" w:cs="Calibri"/>
        </w:rPr>
        <w:t xml:space="preserve">    </w:t>
      </w:r>
    </w:p>
    <w:p w:rsidR="004830A0" w:rsidRPr="00261CD7" w:rsidRDefault="004830A0" w:rsidP="00261CD7">
      <w:pPr>
        <w:pStyle w:val="Default"/>
        <w:jc w:val="both"/>
        <w:rPr>
          <w:rFonts w:asciiTheme="minorHAnsi" w:hAnsiTheme="minorHAnsi" w:cs="Calibri"/>
        </w:rPr>
      </w:pPr>
    </w:p>
    <w:p w:rsidR="0084778A" w:rsidRPr="00261CD7" w:rsidRDefault="00696C1F" w:rsidP="00261CD7">
      <w:pPr>
        <w:pStyle w:val="Default"/>
        <w:jc w:val="both"/>
        <w:rPr>
          <w:rFonts w:asciiTheme="minorHAnsi" w:hAnsiTheme="minorHAnsi" w:cs="Calibri"/>
        </w:rPr>
      </w:pPr>
      <w:r w:rsidRPr="00261CD7">
        <w:rPr>
          <w:rFonts w:asciiTheme="minorHAnsi" w:hAnsiTheme="minorHAnsi" w:cs="Calibri"/>
        </w:rPr>
        <w:t>P</w:t>
      </w:r>
      <w:r w:rsidR="005B6A16" w:rsidRPr="00261CD7">
        <w:rPr>
          <w:rFonts w:asciiTheme="minorHAnsi" w:hAnsiTheme="minorHAnsi" w:cs="Calibri"/>
        </w:rPr>
        <w:t>lease c</w:t>
      </w:r>
      <w:r w:rsidR="00BC5A82" w:rsidRPr="00261CD7">
        <w:rPr>
          <w:rFonts w:asciiTheme="minorHAnsi" w:hAnsiTheme="minorHAnsi" w:cs="Calibri"/>
        </w:rPr>
        <w:t xml:space="preserve">ontinue to ask Tribal leaders what will improve </w:t>
      </w:r>
      <w:r w:rsidR="004830A0" w:rsidRPr="00261CD7">
        <w:rPr>
          <w:rFonts w:asciiTheme="minorHAnsi" w:hAnsiTheme="minorHAnsi" w:cs="Calibri"/>
        </w:rPr>
        <w:t xml:space="preserve">the program.  </w:t>
      </w:r>
      <w:r w:rsidRPr="00261CD7">
        <w:rPr>
          <w:rFonts w:asciiTheme="minorHAnsi" w:hAnsiTheme="minorHAnsi" w:cs="Calibri"/>
        </w:rPr>
        <w:t>E</w:t>
      </w:r>
      <w:r w:rsidR="004830A0" w:rsidRPr="00261CD7">
        <w:rPr>
          <w:rFonts w:asciiTheme="minorHAnsi" w:hAnsiTheme="minorHAnsi" w:cs="Calibri"/>
        </w:rPr>
        <w:t xml:space="preserve">ngage the DOI in implementing program changes requested by the Tribal communities.   </w:t>
      </w:r>
      <w:r w:rsidRPr="00261CD7">
        <w:rPr>
          <w:rFonts w:asciiTheme="minorHAnsi" w:hAnsiTheme="minorHAnsi" w:cs="Calibri"/>
        </w:rPr>
        <w:t>We have confidence that the Congress can pick and choose the provisions from both bills that will work best into one consolidated bill. It will be important to enact such a bill quickly.</w:t>
      </w:r>
    </w:p>
    <w:p w:rsidR="00BC5A82" w:rsidRPr="00261CD7" w:rsidRDefault="00BC5A82" w:rsidP="00261CD7">
      <w:pPr>
        <w:pStyle w:val="Default"/>
        <w:jc w:val="both"/>
        <w:rPr>
          <w:rFonts w:asciiTheme="minorHAnsi" w:hAnsiTheme="minorHAnsi" w:cs="Calibri"/>
        </w:rPr>
      </w:pPr>
    </w:p>
    <w:p w:rsidR="0084778A" w:rsidRPr="00261CD7" w:rsidRDefault="004830A0" w:rsidP="00261CD7">
      <w:pPr>
        <w:pStyle w:val="Default"/>
        <w:jc w:val="both"/>
        <w:rPr>
          <w:rFonts w:asciiTheme="minorHAnsi" w:hAnsiTheme="minorHAnsi" w:cs="Calibri"/>
        </w:rPr>
      </w:pPr>
      <w:r w:rsidRPr="00261CD7">
        <w:rPr>
          <w:rFonts w:asciiTheme="minorHAnsi" w:hAnsiTheme="minorHAnsi" w:cs="Calibri"/>
        </w:rPr>
        <w:t xml:space="preserve">Thank you. </w:t>
      </w:r>
    </w:p>
    <w:p w:rsidR="007F0A1E" w:rsidRPr="00261CD7" w:rsidRDefault="007F0A1E" w:rsidP="00261CD7">
      <w:pPr>
        <w:pStyle w:val="Default"/>
        <w:jc w:val="both"/>
        <w:rPr>
          <w:rFonts w:asciiTheme="minorHAnsi" w:hAnsiTheme="minorHAnsi" w:cs="Calibri"/>
        </w:rPr>
      </w:pPr>
    </w:p>
    <w:p w:rsidR="003F450E" w:rsidRPr="00261CD7" w:rsidRDefault="003F450E" w:rsidP="00261CD7">
      <w:pPr>
        <w:pStyle w:val="Default"/>
        <w:jc w:val="both"/>
        <w:rPr>
          <w:rFonts w:asciiTheme="minorHAnsi" w:hAnsiTheme="minorHAnsi" w:cs="Calibri"/>
        </w:rPr>
      </w:pPr>
    </w:p>
    <w:p w:rsidR="007F0A1E" w:rsidRPr="00261CD7" w:rsidRDefault="007F0A1E" w:rsidP="00261CD7">
      <w:pPr>
        <w:pStyle w:val="Default"/>
        <w:jc w:val="both"/>
        <w:rPr>
          <w:rFonts w:asciiTheme="minorHAnsi" w:hAnsiTheme="minorHAnsi" w:cs="Calibri"/>
        </w:rPr>
      </w:pPr>
      <w:r w:rsidRPr="00261CD7">
        <w:rPr>
          <w:rFonts w:asciiTheme="minorHAnsi" w:hAnsiTheme="minorHAnsi" w:cs="Calibri"/>
        </w:rPr>
        <w:t xml:space="preserve">  </w:t>
      </w:r>
    </w:p>
    <w:p w:rsidR="00363BB9" w:rsidRPr="00261CD7" w:rsidRDefault="00363BB9" w:rsidP="00261CD7">
      <w:pPr>
        <w:tabs>
          <w:tab w:val="left" w:pos="6768"/>
        </w:tabs>
        <w:spacing w:line="240" w:lineRule="auto"/>
        <w:jc w:val="both"/>
        <w:rPr>
          <w:rFonts w:cs="Calibri"/>
          <w:sz w:val="24"/>
          <w:szCs w:val="24"/>
        </w:rPr>
      </w:pPr>
    </w:p>
    <w:sectPr w:rsidR="00363BB9" w:rsidRPr="00261CD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E4A" w:rsidRDefault="00801E4A" w:rsidP="003F450E">
      <w:pPr>
        <w:spacing w:after="0" w:line="240" w:lineRule="auto"/>
      </w:pPr>
      <w:r>
        <w:separator/>
      </w:r>
    </w:p>
  </w:endnote>
  <w:endnote w:type="continuationSeparator" w:id="0">
    <w:p w:rsidR="00801E4A" w:rsidRDefault="00801E4A" w:rsidP="003F4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46897"/>
      <w:docPartObj>
        <w:docPartGallery w:val="Page Numbers (Bottom of Page)"/>
        <w:docPartUnique/>
      </w:docPartObj>
    </w:sdtPr>
    <w:sdtEndPr>
      <w:rPr>
        <w:noProof/>
      </w:rPr>
    </w:sdtEndPr>
    <w:sdtContent>
      <w:p w:rsidR="005B6A16" w:rsidRDefault="005B6A16">
        <w:pPr>
          <w:pStyle w:val="Footer"/>
        </w:pPr>
        <w:r>
          <w:fldChar w:fldCharType="begin"/>
        </w:r>
        <w:r>
          <w:instrText xml:space="preserve"> PAGE   \* MERGEFORMAT </w:instrText>
        </w:r>
        <w:r>
          <w:fldChar w:fldCharType="separate"/>
        </w:r>
        <w:r w:rsidR="009C0D25">
          <w:rPr>
            <w:noProof/>
          </w:rPr>
          <w:t>1</w:t>
        </w:r>
        <w:r>
          <w:rPr>
            <w:noProof/>
          </w:rPr>
          <w:fldChar w:fldCharType="end"/>
        </w:r>
      </w:p>
    </w:sdtContent>
  </w:sdt>
  <w:p w:rsidR="005B6A16" w:rsidRDefault="005B6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E4A" w:rsidRDefault="00801E4A" w:rsidP="003F450E">
      <w:pPr>
        <w:spacing w:after="0" w:line="240" w:lineRule="auto"/>
      </w:pPr>
      <w:r>
        <w:separator/>
      </w:r>
    </w:p>
  </w:footnote>
  <w:footnote w:type="continuationSeparator" w:id="0">
    <w:p w:rsidR="00801E4A" w:rsidRDefault="00801E4A" w:rsidP="003F45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3F5"/>
    <w:multiLevelType w:val="hybridMultilevel"/>
    <w:tmpl w:val="FB3E0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493F6D"/>
    <w:multiLevelType w:val="hybridMultilevel"/>
    <w:tmpl w:val="D918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80A69"/>
    <w:multiLevelType w:val="hybridMultilevel"/>
    <w:tmpl w:val="365A79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E5D4E"/>
    <w:multiLevelType w:val="hybridMultilevel"/>
    <w:tmpl w:val="7E36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22E31"/>
    <w:multiLevelType w:val="hybridMultilevel"/>
    <w:tmpl w:val="AAA88938"/>
    <w:lvl w:ilvl="0" w:tplc="8C3664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AF5CD4"/>
    <w:multiLevelType w:val="hybridMultilevel"/>
    <w:tmpl w:val="1C1CE2AE"/>
    <w:lvl w:ilvl="0" w:tplc="8C3664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E564DA"/>
    <w:multiLevelType w:val="hybridMultilevel"/>
    <w:tmpl w:val="56E28280"/>
    <w:lvl w:ilvl="0" w:tplc="8C3664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9C2E61"/>
    <w:multiLevelType w:val="hybridMultilevel"/>
    <w:tmpl w:val="ED58F1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251EF"/>
    <w:multiLevelType w:val="hybridMultilevel"/>
    <w:tmpl w:val="0512BFE6"/>
    <w:lvl w:ilvl="0" w:tplc="8C3664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351725"/>
    <w:multiLevelType w:val="hybridMultilevel"/>
    <w:tmpl w:val="58B229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41207B"/>
    <w:multiLevelType w:val="hybridMultilevel"/>
    <w:tmpl w:val="93D6F5D4"/>
    <w:lvl w:ilvl="0" w:tplc="3998D8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E403E5"/>
    <w:multiLevelType w:val="hybridMultilevel"/>
    <w:tmpl w:val="519E8CEA"/>
    <w:lvl w:ilvl="0" w:tplc="06FC2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BA57C0"/>
    <w:multiLevelType w:val="hybridMultilevel"/>
    <w:tmpl w:val="345C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F7144D"/>
    <w:multiLevelType w:val="hybridMultilevel"/>
    <w:tmpl w:val="7C1A715A"/>
    <w:lvl w:ilvl="0" w:tplc="3998D8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3B1018"/>
    <w:multiLevelType w:val="hybridMultilevel"/>
    <w:tmpl w:val="30D008B4"/>
    <w:lvl w:ilvl="0" w:tplc="8C3664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A04FF8"/>
    <w:multiLevelType w:val="hybridMultilevel"/>
    <w:tmpl w:val="38047160"/>
    <w:lvl w:ilvl="0" w:tplc="F36CFE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3"/>
  </w:num>
  <w:num w:numId="3">
    <w:abstractNumId w:val="10"/>
  </w:num>
  <w:num w:numId="4">
    <w:abstractNumId w:val="6"/>
  </w:num>
  <w:num w:numId="5">
    <w:abstractNumId w:val="8"/>
  </w:num>
  <w:num w:numId="6">
    <w:abstractNumId w:val="5"/>
  </w:num>
  <w:num w:numId="7">
    <w:abstractNumId w:val="4"/>
  </w:num>
  <w:num w:numId="8">
    <w:abstractNumId w:val="14"/>
  </w:num>
  <w:num w:numId="9">
    <w:abstractNumId w:val="11"/>
  </w:num>
  <w:num w:numId="10">
    <w:abstractNumId w:val="0"/>
  </w:num>
  <w:num w:numId="11">
    <w:abstractNumId w:val="15"/>
  </w:num>
  <w:num w:numId="12">
    <w:abstractNumId w:val="7"/>
  </w:num>
  <w:num w:numId="13">
    <w:abstractNumId w:val="3"/>
  </w:num>
  <w:num w:numId="14">
    <w:abstractNumId w:val="9"/>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B9"/>
    <w:rsid w:val="0000087D"/>
    <w:rsid w:val="000A2302"/>
    <w:rsid w:val="000A56CA"/>
    <w:rsid w:val="00157EAF"/>
    <w:rsid w:val="00171DE2"/>
    <w:rsid w:val="002359B3"/>
    <w:rsid w:val="00243665"/>
    <w:rsid w:val="00261CD7"/>
    <w:rsid w:val="00290FD8"/>
    <w:rsid w:val="002A4B6B"/>
    <w:rsid w:val="002A6714"/>
    <w:rsid w:val="002B2ADB"/>
    <w:rsid w:val="002B3F1B"/>
    <w:rsid w:val="00363BB9"/>
    <w:rsid w:val="003D7F70"/>
    <w:rsid w:val="003F450E"/>
    <w:rsid w:val="004148D5"/>
    <w:rsid w:val="004830A0"/>
    <w:rsid w:val="005B6A16"/>
    <w:rsid w:val="005C1C5D"/>
    <w:rsid w:val="005E23EA"/>
    <w:rsid w:val="00617BC4"/>
    <w:rsid w:val="00637069"/>
    <w:rsid w:val="00696C1F"/>
    <w:rsid w:val="007064F3"/>
    <w:rsid w:val="00744B4E"/>
    <w:rsid w:val="00757F2F"/>
    <w:rsid w:val="007B2475"/>
    <w:rsid w:val="007F0A1E"/>
    <w:rsid w:val="00801E4A"/>
    <w:rsid w:val="0084778A"/>
    <w:rsid w:val="008F0A54"/>
    <w:rsid w:val="00920475"/>
    <w:rsid w:val="00927195"/>
    <w:rsid w:val="0095728F"/>
    <w:rsid w:val="009C0D25"/>
    <w:rsid w:val="00AD22C2"/>
    <w:rsid w:val="00AE7EB8"/>
    <w:rsid w:val="00BC5A82"/>
    <w:rsid w:val="00BE6130"/>
    <w:rsid w:val="00C0436C"/>
    <w:rsid w:val="00C23EFC"/>
    <w:rsid w:val="00C569C9"/>
    <w:rsid w:val="00C77F15"/>
    <w:rsid w:val="00D53D38"/>
    <w:rsid w:val="00D83F33"/>
    <w:rsid w:val="00DD6677"/>
    <w:rsid w:val="00DE6B9A"/>
    <w:rsid w:val="00E03AA7"/>
    <w:rsid w:val="00E06396"/>
    <w:rsid w:val="00E10C5C"/>
    <w:rsid w:val="00E43643"/>
    <w:rsid w:val="00E51713"/>
    <w:rsid w:val="00E523E7"/>
    <w:rsid w:val="00E977FD"/>
    <w:rsid w:val="00EA3E33"/>
    <w:rsid w:val="00ED0512"/>
    <w:rsid w:val="00F1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0A1E"/>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3F45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450E"/>
    <w:rPr>
      <w:sz w:val="20"/>
      <w:szCs w:val="20"/>
    </w:rPr>
  </w:style>
  <w:style w:type="character" w:styleId="EndnoteReference">
    <w:name w:val="endnote reference"/>
    <w:basedOn w:val="DefaultParagraphFont"/>
    <w:uiPriority w:val="99"/>
    <w:semiHidden/>
    <w:unhideWhenUsed/>
    <w:rsid w:val="003F450E"/>
    <w:rPr>
      <w:vertAlign w:val="superscript"/>
    </w:rPr>
  </w:style>
  <w:style w:type="paragraph" w:styleId="Header">
    <w:name w:val="header"/>
    <w:basedOn w:val="Normal"/>
    <w:link w:val="HeaderChar"/>
    <w:uiPriority w:val="99"/>
    <w:unhideWhenUsed/>
    <w:rsid w:val="005B6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A16"/>
  </w:style>
  <w:style w:type="paragraph" w:styleId="Footer">
    <w:name w:val="footer"/>
    <w:basedOn w:val="Normal"/>
    <w:link w:val="FooterChar"/>
    <w:uiPriority w:val="99"/>
    <w:unhideWhenUsed/>
    <w:rsid w:val="005B6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A16"/>
  </w:style>
  <w:style w:type="paragraph" w:styleId="BalloonText">
    <w:name w:val="Balloon Text"/>
    <w:basedOn w:val="Normal"/>
    <w:link w:val="BalloonTextChar"/>
    <w:uiPriority w:val="99"/>
    <w:semiHidden/>
    <w:unhideWhenUsed/>
    <w:rsid w:val="003D7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F70"/>
    <w:rPr>
      <w:rFonts w:ascii="Tahoma" w:hAnsi="Tahoma" w:cs="Tahoma"/>
      <w:sz w:val="16"/>
      <w:szCs w:val="16"/>
    </w:rPr>
  </w:style>
  <w:style w:type="paragraph" w:styleId="ListParagraph">
    <w:name w:val="List Paragraph"/>
    <w:basedOn w:val="Normal"/>
    <w:uiPriority w:val="34"/>
    <w:qFormat/>
    <w:rsid w:val="00D83F33"/>
    <w:pPr>
      <w:ind w:left="720"/>
      <w:contextualSpacing/>
    </w:pPr>
  </w:style>
  <w:style w:type="character" w:styleId="CommentReference">
    <w:name w:val="annotation reference"/>
    <w:basedOn w:val="DefaultParagraphFont"/>
    <w:uiPriority w:val="99"/>
    <w:semiHidden/>
    <w:unhideWhenUsed/>
    <w:rsid w:val="00E977FD"/>
    <w:rPr>
      <w:sz w:val="16"/>
      <w:szCs w:val="16"/>
    </w:rPr>
  </w:style>
  <w:style w:type="paragraph" w:styleId="CommentText">
    <w:name w:val="annotation text"/>
    <w:basedOn w:val="Normal"/>
    <w:link w:val="CommentTextChar"/>
    <w:uiPriority w:val="99"/>
    <w:semiHidden/>
    <w:unhideWhenUsed/>
    <w:rsid w:val="00E977FD"/>
    <w:pPr>
      <w:spacing w:line="240" w:lineRule="auto"/>
    </w:pPr>
    <w:rPr>
      <w:sz w:val="20"/>
      <w:szCs w:val="20"/>
    </w:rPr>
  </w:style>
  <w:style w:type="character" w:customStyle="1" w:styleId="CommentTextChar">
    <w:name w:val="Comment Text Char"/>
    <w:basedOn w:val="DefaultParagraphFont"/>
    <w:link w:val="CommentText"/>
    <w:uiPriority w:val="99"/>
    <w:semiHidden/>
    <w:rsid w:val="00E977FD"/>
    <w:rPr>
      <w:sz w:val="20"/>
      <w:szCs w:val="20"/>
    </w:rPr>
  </w:style>
  <w:style w:type="paragraph" w:styleId="CommentSubject">
    <w:name w:val="annotation subject"/>
    <w:basedOn w:val="CommentText"/>
    <w:next w:val="CommentText"/>
    <w:link w:val="CommentSubjectChar"/>
    <w:uiPriority w:val="99"/>
    <w:semiHidden/>
    <w:unhideWhenUsed/>
    <w:rsid w:val="00E977FD"/>
    <w:rPr>
      <w:b/>
      <w:bCs/>
    </w:rPr>
  </w:style>
  <w:style w:type="character" w:customStyle="1" w:styleId="CommentSubjectChar">
    <w:name w:val="Comment Subject Char"/>
    <w:basedOn w:val="CommentTextChar"/>
    <w:link w:val="CommentSubject"/>
    <w:uiPriority w:val="99"/>
    <w:semiHidden/>
    <w:rsid w:val="00E977F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0A1E"/>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3F45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450E"/>
    <w:rPr>
      <w:sz w:val="20"/>
      <w:szCs w:val="20"/>
    </w:rPr>
  </w:style>
  <w:style w:type="character" w:styleId="EndnoteReference">
    <w:name w:val="endnote reference"/>
    <w:basedOn w:val="DefaultParagraphFont"/>
    <w:uiPriority w:val="99"/>
    <w:semiHidden/>
    <w:unhideWhenUsed/>
    <w:rsid w:val="003F450E"/>
    <w:rPr>
      <w:vertAlign w:val="superscript"/>
    </w:rPr>
  </w:style>
  <w:style w:type="paragraph" w:styleId="Header">
    <w:name w:val="header"/>
    <w:basedOn w:val="Normal"/>
    <w:link w:val="HeaderChar"/>
    <w:uiPriority w:val="99"/>
    <w:unhideWhenUsed/>
    <w:rsid w:val="005B6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A16"/>
  </w:style>
  <w:style w:type="paragraph" w:styleId="Footer">
    <w:name w:val="footer"/>
    <w:basedOn w:val="Normal"/>
    <w:link w:val="FooterChar"/>
    <w:uiPriority w:val="99"/>
    <w:unhideWhenUsed/>
    <w:rsid w:val="005B6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A16"/>
  </w:style>
  <w:style w:type="paragraph" w:styleId="BalloonText">
    <w:name w:val="Balloon Text"/>
    <w:basedOn w:val="Normal"/>
    <w:link w:val="BalloonTextChar"/>
    <w:uiPriority w:val="99"/>
    <w:semiHidden/>
    <w:unhideWhenUsed/>
    <w:rsid w:val="003D7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F70"/>
    <w:rPr>
      <w:rFonts w:ascii="Tahoma" w:hAnsi="Tahoma" w:cs="Tahoma"/>
      <w:sz w:val="16"/>
      <w:szCs w:val="16"/>
    </w:rPr>
  </w:style>
  <w:style w:type="paragraph" w:styleId="ListParagraph">
    <w:name w:val="List Paragraph"/>
    <w:basedOn w:val="Normal"/>
    <w:uiPriority w:val="34"/>
    <w:qFormat/>
    <w:rsid w:val="00D83F33"/>
    <w:pPr>
      <w:ind w:left="720"/>
      <w:contextualSpacing/>
    </w:pPr>
  </w:style>
  <w:style w:type="character" w:styleId="CommentReference">
    <w:name w:val="annotation reference"/>
    <w:basedOn w:val="DefaultParagraphFont"/>
    <w:uiPriority w:val="99"/>
    <w:semiHidden/>
    <w:unhideWhenUsed/>
    <w:rsid w:val="00E977FD"/>
    <w:rPr>
      <w:sz w:val="16"/>
      <w:szCs w:val="16"/>
    </w:rPr>
  </w:style>
  <w:style w:type="paragraph" w:styleId="CommentText">
    <w:name w:val="annotation text"/>
    <w:basedOn w:val="Normal"/>
    <w:link w:val="CommentTextChar"/>
    <w:uiPriority w:val="99"/>
    <w:semiHidden/>
    <w:unhideWhenUsed/>
    <w:rsid w:val="00E977FD"/>
    <w:pPr>
      <w:spacing w:line="240" w:lineRule="auto"/>
    </w:pPr>
    <w:rPr>
      <w:sz w:val="20"/>
      <w:szCs w:val="20"/>
    </w:rPr>
  </w:style>
  <w:style w:type="character" w:customStyle="1" w:styleId="CommentTextChar">
    <w:name w:val="Comment Text Char"/>
    <w:basedOn w:val="DefaultParagraphFont"/>
    <w:link w:val="CommentText"/>
    <w:uiPriority w:val="99"/>
    <w:semiHidden/>
    <w:rsid w:val="00E977FD"/>
    <w:rPr>
      <w:sz w:val="20"/>
      <w:szCs w:val="20"/>
    </w:rPr>
  </w:style>
  <w:style w:type="paragraph" w:styleId="CommentSubject">
    <w:name w:val="annotation subject"/>
    <w:basedOn w:val="CommentText"/>
    <w:next w:val="CommentText"/>
    <w:link w:val="CommentSubjectChar"/>
    <w:uiPriority w:val="99"/>
    <w:semiHidden/>
    <w:unhideWhenUsed/>
    <w:rsid w:val="00E977FD"/>
    <w:rPr>
      <w:b/>
      <w:bCs/>
    </w:rPr>
  </w:style>
  <w:style w:type="character" w:customStyle="1" w:styleId="CommentSubjectChar">
    <w:name w:val="Comment Subject Char"/>
    <w:basedOn w:val="CommentTextChar"/>
    <w:link w:val="CommentSubject"/>
    <w:uiPriority w:val="99"/>
    <w:semiHidden/>
    <w:rsid w:val="00E977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DC723-BB24-4A4C-8F91-DEDB7F9F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2014 Carole VAWA</vt:lpstr>
    </vt:vector>
  </TitlesOfParts>
  <Company>CSKT</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Carole VAWA</dc:title>
  <dc:creator>Kenji Kobayashi</dc:creator>
  <cp:lastModifiedBy>GW-Main</cp:lastModifiedBy>
  <cp:revision>2</cp:revision>
  <cp:lastPrinted>2014-07-15T21:21:00Z</cp:lastPrinted>
  <dcterms:created xsi:type="dcterms:W3CDTF">2014-07-28T21:52:00Z</dcterms:created>
  <dcterms:modified xsi:type="dcterms:W3CDTF">2014-07-28T21:52:00Z</dcterms:modified>
</cp:coreProperties>
</file>