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86" w:rsidRPr="009B72A7" w:rsidRDefault="00250786" w:rsidP="00250786">
      <w:pPr>
        <w:jc w:val="center"/>
        <w:rPr>
          <w:rFonts w:cs="Times New Roman"/>
          <w:sz w:val="24"/>
          <w:szCs w:val="24"/>
        </w:rPr>
      </w:pPr>
    </w:p>
    <w:p w:rsidR="00250786" w:rsidRPr="009B72A7" w:rsidRDefault="00250786" w:rsidP="00250786">
      <w:pPr>
        <w:jc w:val="center"/>
        <w:rPr>
          <w:rFonts w:cs="Times New Roman"/>
          <w:sz w:val="24"/>
          <w:szCs w:val="24"/>
        </w:rPr>
      </w:pPr>
    </w:p>
    <w:p w:rsidR="00250786" w:rsidRPr="009B72A7" w:rsidRDefault="00250786" w:rsidP="00250786">
      <w:pPr>
        <w:jc w:val="center"/>
        <w:rPr>
          <w:rFonts w:cs="Times New Roman"/>
          <w:sz w:val="24"/>
          <w:szCs w:val="24"/>
        </w:rPr>
      </w:pPr>
      <w:r w:rsidRPr="009B72A7">
        <w:rPr>
          <w:rFonts w:cs="Times New Roman"/>
          <w:sz w:val="24"/>
          <w:szCs w:val="24"/>
        </w:rPr>
        <w:t>Shirley Bloomfield</w:t>
      </w:r>
    </w:p>
    <w:p w:rsidR="00250786" w:rsidRPr="009B72A7" w:rsidRDefault="00250786" w:rsidP="00250786">
      <w:pPr>
        <w:jc w:val="center"/>
        <w:rPr>
          <w:rFonts w:cs="Times New Roman"/>
          <w:sz w:val="24"/>
          <w:szCs w:val="24"/>
        </w:rPr>
      </w:pPr>
      <w:r w:rsidRPr="009B72A7">
        <w:rPr>
          <w:rFonts w:cs="Times New Roman"/>
          <w:sz w:val="24"/>
          <w:szCs w:val="24"/>
        </w:rPr>
        <w:t>CEO</w:t>
      </w:r>
    </w:p>
    <w:p w:rsidR="00250786" w:rsidRPr="009B72A7" w:rsidRDefault="00250786" w:rsidP="00250786">
      <w:pPr>
        <w:jc w:val="center"/>
        <w:rPr>
          <w:rFonts w:cs="Times New Roman"/>
          <w:sz w:val="24"/>
          <w:szCs w:val="24"/>
        </w:rPr>
      </w:pPr>
      <w:r w:rsidRPr="009B72A7">
        <w:rPr>
          <w:rFonts w:cs="Times New Roman"/>
          <w:sz w:val="24"/>
          <w:szCs w:val="24"/>
        </w:rPr>
        <w:t>National Telecommunications Cooperative Association (NTCA)</w:t>
      </w:r>
    </w:p>
    <w:p w:rsidR="00250786" w:rsidRPr="009B72A7" w:rsidRDefault="00250786" w:rsidP="00250786">
      <w:pPr>
        <w:jc w:val="center"/>
        <w:rPr>
          <w:rFonts w:cs="Times New Roman"/>
          <w:sz w:val="24"/>
          <w:szCs w:val="24"/>
        </w:rPr>
      </w:pPr>
      <w:r w:rsidRPr="009B72A7">
        <w:rPr>
          <w:rFonts w:cs="Times New Roman"/>
          <w:sz w:val="24"/>
          <w:szCs w:val="24"/>
        </w:rPr>
        <w:t>Arlington, VA</w:t>
      </w:r>
    </w:p>
    <w:p w:rsidR="00250786" w:rsidRPr="009B72A7" w:rsidRDefault="00250786" w:rsidP="00250786">
      <w:pPr>
        <w:jc w:val="center"/>
        <w:rPr>
          <w:rFonts w:cs="Times New Roman"/>
          <w:sz w:val="24"/>
          <w:szCs w:val="24"/>
        </w:rPr>
      </w:pPr>
    </w:p>
    <w:p w:rsidR="00250786" w:rsidRPr="009B72A7" w:rsidRDefault="00250786" w:rsidP="00250786">
      <w:pPr>
        <w:jc w:val="center"/>
        <w:rPr>
          <w:rFonts w:cs="Times New Roman"/>
          <w:sz w:val="24"/>
          <w:szCs w:val="24"/>
        </w:rPr>
      </w:pPr>
      <w:r w:rsidRPr="009B72A7">
        <w:rPr>
          <w:rFonts w:cs="Times New Roman"/>
          <w:sz w:val="24"/>
          <w:szCs w:val="24"/>
        </w:rPr>
        <w:t>United States Senate</w:t>
      </w:r>
    </w:p>
    <w:p w:rsidR="00250786" w:rsidRPr="009B72A7" w:rsidRDefault="00250786" w:rsidP="00250786">
      <w:pPr>
        <w:jc w:val="center"/>
        <w:rPr>
          <w:rFonts w:cs="Times New Roman"/>
          <w:sz w:val="24"/>
          <w:szCs w:val="24"/>
        </w:rPr>
      </w:pPr>
      <w:r w:rsidRPr="009B72A7">
        <w:rPr>
          <w:rFonts w:cs="Times New Roman"/>
          <w:sz w:val="24"/>
          <w:szCs w:val="24"/>
        </w:rPr>
        <w:t>Committee on Indian Affairs</w:t>
      </w:r>
    </w:p>
    <w:p w:rsidR="00592FAC" w:rsidRDefault="00592FAC" w:rsidP="00250786">
      <w:pPr>
        <w:jc w:val="center"/>
        <w:rPr>
          <w:rFonts w:cs="Times New Roman"/>
          <w:b/>
          <w:bCs/>
          <w:kern w:val="36"/>
          <w:sz w:val="24"/>
          <w:szCs w:val="24"/>
        </w:rPr>
      </w:pPr>
    </w:p>
    <w:p w:rsidR="00250786" w:rsidRPr="00592FAC" w:rsidRDefault="00250786" w:rsidP="00250786">
      <w:pPr>
        <w:jc w:val="center"/>
        <w:rPr>
          <w:rFonts w:cs="Times New Roman"/>
          <w:i/>
          <w:iCs/>
          <w:sz w:val="24"/>
          <w:szCs w:val="24"/>
        </w:rPr>
      </w:pPr>
      <w:r w:rsidRPr="00592FAC">
        <w:rPr>
          <w:rFonts w:cs="Times New Roman"/>
          <w:bCs/>
          <w:i/>
          <w:kern w:val="36"/>
          <w:sz w:val="24"/>
          <w:szCs w:val="24"/>
        </w:rPr>
        <w:t>Universal Service Fund Reform: Ensuring a Sustainable and Connected Future for Native Communities</w:t>
      </w:r>
    </w:p>
    <w:p w:rsidR="00592FAC" w:rsidRDefault="00592FAC" w:rsidP="00250786">
      <w:pPr>
        <w:jc w:val="center"/>
        <w:rPr>
          <w:rFonts w:cs="Times New Roman"/>
          <w:iCs/>
          <w:sz w:val="24"/>
          <w:szCs w:val="24"/>
        </w:rPr>
      </w:pPr>
    </w:p>
    <w:p w:rsidR="00250786" w:rsidRPr="009B72A7" w:rsidRDefault="00250786" w:rsidP="00250786">
      <w:pPr>
        <w:jc w:val="center"/>
        <w:rPr>
          <w:rFonts w:cs="Times New Roman"/>
          <w:iCs/>
          <w:sz w:val="24"/>
          <w:szCs w:val="24"/>
        </w:rPr>
      </w:pPr>
      <w:r w:rsidRPr="009B72A7">
        <w:rPr>
          <w:rFonts w:cs="Times New Roman"/>
          <w:iCs/>
          <w:sz w:val="24"/>
          <w:szCs w:val="24"/>
        </w:rPr>
        <w:t>June 7, 2012</w:t>
      </w:r>
    </w:p>
    <w:p w:rsidR="00250786" w:rsidRPr="009B72A7" w:rsidRDefault="00250786" w:rsidP="00250786">
      <w:pPr>
        <w:pStyle w:val="ListParagraph"/>
        <w:ind w:left="1080"/>
        <w:rPr>
          <w:rFonts w:cs="Times New Roman"/>
          <w:sz w:val="24"/>
          <w:szCs w:val="24"/>
        </w:rPr>
      </w:pPr>
    </w:p>
    <w:p w:rsidR="00250786" w:rsidRPr="009B72A7" w:rsidRDefault="00250786" w:rsidP="00250786">
      <w:pPr>
        <w:pStyle w:val="ListParagraph"/>
        <w:ind w:left="0"/>
        <w:rPr>
          <w:rFonts w:cs="Times New Roman"/>
          <w:b/>
          <w:sz w:val="24"/>
          <w:szCs w:val="24"/>
        </w:rPr>
      </w:pPr>
      <w:r w:rsidRPr="009B72A7">
        <w:rPr>
          <w:rFonts w:cs="Times New Roman"/>
          <w:b/>
          <w:sz w:val="24"/>
          <w:szCs w:val="24"/>
        </w:rPr>
        <w:t xml:space="preserve"> Introduction</w:t>
      </w:r>
    </w:p>
    <w:p w:rsidR="00250786" w:rsidRPr="009B72A7" w:rsidRDefault="00250786" w:rsidP="00250786">
      <w:pPr>
        <w:pStyle w:val="Default"/>
      </w:pPr>
    </w:p>
    <w:p w:rsidR="00250786" w:rsidRPr="009B72A7" w:rsidRDefault="00250786" w:rsidP="00250786">
      <w:pPr>
        <w:pStyle w:val="Default"/>
      </w:pPr>
      <w:r w:rsidRPr="009B72A7">
        <w:t>Chairman Akaka, Vice Chairman Barrasso</w:t>
      </w:r>
      <w:r w:rsidR="00556158">
        <w:t xml:space="preserve">, thank you </w:t>
      </w:r>
      <w:r w:rsidRPr="009B72A7">
        <w:t xml:space="preserve">for the opportunity to participate in today’s discussion regarding </w:t>
      </w:r>
      <w:r w:rsidR="00A9307B" w:rsidRPr="009B72A7">
        <w:t xml:space="preserve">how </w:t>
      </w:r>
      <w:r w:rsidR="00865088" w:rsidRPr="00865088">
        <w:t>changes to essential universal service and related cost recovery mechanisms</w:t>
      </w:r>
      <w:r w:rsidR="00865088">
        <w:t xml:space="preserve"> </w:t>
      </w:r>
      <w:r w:rsidR="00865088" w:rsidRPr="00865088">
        <w:t>will affect the availability and affordability of advanced communications services on tribal lands</w:t>
      </w:r>
      <w:r w:rsidR="00213FA4">
        <w:t xml:space="preserve">.  As I will </w:t>
      </w:r>
      <w:r w:rsidR="0047778C">
        <w:t>outline</w:t>
      </w:r>
      <w:r w:rsidR="00213FA4">
        <w:t>, this hearing’s focus on the sustainability of connections is a critical and often overlooked component of the reform debate</w:t>
      </w:r>
      <w:r w:rsidRPr="009B72A7">
        <w:t xml:space="preserve">.   </w:t>
      </w:r>
    </w:p>
    <w:p w:rsidR="00250786" w:rsidRPr="009B72A7" w:rsidRDefault="00250786" w:rsidP="00250786">
      <w:pPr>
        <w:pStyle w:val="Default"/>
      </w:pPr>
    </w:p>
    <w:p w:rsidR="00250786" w:rsidRPr="009B72A7" w:rsidRDefault="00250786" w:rsidP="00250786">
      <w:pPr>
        <w:pStyle w:val="Default"/>
      </w:pPr>
      <w:r w:rsidRPr="009B72A7">
        <w:t xml:space="preserve">I am the </w:t>
      </w:r>
      <w:r w:rsidR="005B5204">
        <w:t>c</w:t>
      </w:r>
      <w:r w:rsidRPr="009B72A7">
        <w:t xml:space="preserve">hief </w:t>
      </w:r>
      <w:r w:rsidR="005B5204">
        <w:t>e</w:t>
      </w:r>
      <w:r w:rsidRPr="009B72A7">
        <w:t xml:space="preserve">xecutive </w:t>
      </w:r>
      <w:r w:rsidR="005B5204">
        <w:t>o</w:t>
      </w:r>
      <w:r w:rsidRPr="009B72A7">
        <w:t xml:space="preserve">fficer of the National Telecommunications Cooperative Association (NTCA), which represents </w:t>
      </w:r>
      <w:r w:rsidR="0047778C">
        <w:t xml:space="preserve">more </w:t>
      </w:r>
      <w:r w:rsidR="000763D8">
        <w:t xml:space="preserve">than </w:t>
      </w:r>
      <w:r w:rsidR="000763D8" w:rsidRPr="009B72A7">
        <w:t>580</w:t>
      </w:r>
      <w:r w:rsidRPr="009B72A7">
        <w:t xml:space="preserve"> small, rural </w:t>
      </w:r>
      <w:r w:rsidR="0047778C">
        <w:t xml:space="preserve">community-based </w:t>
      </w:r>
      <w:r w:rsidRPr="009B72A7">
        <w:t xml:space="preserve">telecommunications </w:t>
      </w:r>
      <w:r w:rsidR="0047778C">
        <w:t>providers.</w:t>
      </w:r>
      <w:r w:rsidRPr="009B72A7">
        <w:t xml:space="preserve"> These small businesses hold a deep commitment to the consumers and communities they serve. They have been the very models of what policymakers are in search of and what America is in such need of today – the creators of rural jobs, the fuel of the rural economy, and the conduit between citizens and their government and the wider world. </w:t>
      </w:r>
    </w:p>
    <w:p w:rsidR="00250786" w:rsidRPr="009B72A7" w:rsidRDefault="00250786" w:rsidP="00250786">
      <w:pPr>
        <w:pStyle w:val="Default"/>
      </w:pPr>
    </w:p>
    <w:p w:rsidR="002F2496" w:rsidRDefault="00250786" w:rsidP="00250786">
      <w:pPr>
        <w:pStyle w:val="Default"/>
      </w:pPr>
      <w:r w:rsidRPr="009B72A7">
        <w:t>NTCA members and their counterparts across the rural telecommunications industry serve approximately 5</w:t>
      </w:r>
      <w:r w:rsidR="005B5204">
        <w:t>%</w:t>
      </w:r>
      <w:r w:rsidRPr="009B72A7">
        <w:t xml:space="preserve"> of the nation’s population, but approximately 40</w:t>
      </w:r>
      <w:r w:rsidR="006C380D">
        <w:t>%</w:t>
      </w:r>
      <w:r w:rsidRPr="009B72A7">
        <w:t xml:space="preserve"> of the nation’s land mass.  NTCA members include both tribally owned telecommunication companies such as </w:t>
      </w:r>
      <w:r w:rsidR="00253024">
        <w:t xml:space="preserve">Gila River Telecommunications, Inc. owned by the </w:t>
      </w:r>
      <w:r w:rsidRPr="009B72A7">
        <w:t xml:space="preserve">Gila River Indian Community in </w:t>
      </w:r>
      <w:r w:rsidR="00CD459F">
        <w:t xml:space="preserve">Chandler, </w:t>
      </w:r>
      <w:r w:rsidRPr="009B72A7">
        <w:t>Arizona</w:t>
      </w:r>
      <w:r w:rsidR="00A41BA9">
        <w:t>,</w:t>
      </w:r>
      <w:r w:rsidRPr="009B72A7">
        <w:t xml:space="preserve"> as well as companies that are owned by non-natives but serve substantial portions of tribal lands such as Golden West </w:t>
      </w:r>
      <w:r w:rsidR="00F578E0">
        <w:t xml:space="preserve">Telecommunications headquartered in Wall, </w:t>
      </w:r>
      <w:r w:rsidRPr="009B72A7">
        <w:t xml:space="preserve">South Dakota.  </w:t>
      </w:r>
      <w:r w:rsidR="00F578E0">
        <w:t>NTCA has</w:t>
      </w:r>
      <w:r w:rsidRPr="009B72A7">
        <w:t xml:space="preserve"> at least </w:t>
      </w:r>
      <w:r w:rsidR="00DC08FA" w:rsidRPr="009B72A7">
        <w:t>3</w:t>
      </w:r>
      <w:r w:rsidR="00DC08FA">
        <w:t>6</w:t>
      </w:r>
      <w:r w:rsidR="00DC08FA" w:rsidRPr="009B72A7">
        <w:t xml:space="preserve"> </w:t>
      </w:r>
      <w:r w:rsidRPr="009B72A7">
        <w:t xml:space="preserve">companies who </w:t>
      </w:r>
      <w:r w:rsidR="005841EA">
        <w:t xml:space="preserve">serve Native Nations.  </w:t>
      </w:r>
    </w:p>
    <w:p w:rsidR="00556158" w:rsidRDefault="00556158" w:rsidP="00250786">
      <w:pPr>
        <w:pStyle w:val="Default"/>
      </w:pPr>
    </w:p>
    <w:p w:rsidR="00C24E9A" w:rsidRPr="009B72A7" w:rsidRDefault="00C24E9A" w:rsidP="00C24E9A">
      <w:pPr>
        <w:pStyle w:val="ListParagraph"/>
        <w:numPr>
          <w:ilvl w:val="0"/>
          <w:numId w:val="1"/>
        </w:numPr>
        <w:rPr>
          <w:rFonts w:cs="Times New Roman"/>
          <w:b/>
          <w:sz w:val="24"/>
          <w:szCs w:val="24"/>
        </w:rPr>
      </w:pPr>
      <w:r w:rsidRPr="009B72A7">
        <w:rPr>
          <w:rFonts w:cs="Times New Roman"/>
          <w:b/>
          <w:sz w:val="24"/>
          <w:szCs w:val="24"/>
        </w:rPr>
        <w:t xml:space="preserve">Broadband Investments and Operations are Essential to the Well-Being of Rural and Tribal Communities, and </w:t>
      </w:r>
      <w:r w:rsidR="006C380D">
        <w:rPr>
          <w:rFonts w:cs="Times New Roman"/>
          <w:b/>
          <w:sz w:val="24"/>
          <w:szCs w:val="24"/>
        </w:rPr>
        <w:t>T</w:t>
      </w:r>
      <w:r w:rsidRPr="009B72A7">
        <w:rPr>
          <w:rFonts w:cs="Times New Roman"/>
          <w:b/>
          <w:sz w:val="24"/>
          <w:szCs w:val="24"/>
        </w:rPr>
        <w:t>hey Contribute to Broader Economic Activity as Well.</w:t>
      </w:r>
    </w:p>
    <w:p w:rsidR="00C24E9A" w:rsidRPr="009B72A7" w:rsidRDefault="00C24E9A" w:rsidP="00C24E9A">
      <w:pPr>
        <w:rPr>
          <w:rFonts w:cs="Times New Roman"/>
          <w:sz w:val="24"/>
          <w:szCs w:val="24"/>
        </w:rPr>
      </w:pPr>
    </w:p>
    <w:p w:rsidR="00C24E9A" w:rsidRPr="009B72A7" w:rsidRDefault="00C24E9A" w:rsidP="00C24E9A">
      <w:pPr>
        <w:rPr>
          <w:rFonts w:cs="Times New Roman"/>
          <w:sz w:val="24"/>
          <w:szCs w:val="24"/>
        </w:rPr>
      </w:pPr>
      <w:r w:rsidRPr="009B72A7">
        <w:rPr>
          <w:rFonts w:cs="Times New Roman"/>
          <w:sz w:val="24"/>
          <w:szCs w:val="24"/>
        </w:rPr>
        <w:t xml:space="preserve">The debate over the importance of rural broadband, and the essential role that the </w:t>
      </w:r>
      <w:r w:rsidR="006C380D">
        <w:rPr>
          <w:rFonts w:cs="Times New Roman"/>
          <w:sz w:val="24"/>
          <w:szCs w:val="24"/>
        </w:rPr>
        <w:t>f</w:t>
      </w:r>
      <w:r w:rsidR="003D1300">
        <w:rPr>
          <w:rFonts w:cs="Times New Roman"/>
          <w:sz w:val="24"/>
          <w:szCs w:val="24"/>
        </w:rPr>
        <w:t>ederal Universal Service Fund (</w:t>
      </w:r>
      <w:r w:rsidRPr="009B72A7">
        <w:rPr>
          <w:rFonts w:cs="Times New Roman"/>
          <w:sz w:val="24"/>
          <w:szCs w:val="24"/>
        </w:rPr>
        <w:t>USF</w:t>
      </w:r>
      <w:r w:rsidR="003D1300">
        <w:rPr>
          <w:rFonts w:cs="Times New Roman"/>
          <w:sz w:val="24"/>
          <w:szCs w:val="24"/>
        </w:rPr>
        <w:t>)</w:t>
      </w:r>
      <w:r w:rsidRPr="009B72A7">
        <w:rPr>
          <w:rFonts w:cs="Times New Roman"/>
          <w:sz w:val="24"/>
          <w:szCs w:val="24"/>
        </w:rPr>
        <w:t xml:space="preserve"> and </w:t>
      </w:r>
      <w:r w:rsidR="003D1300">
        <w:rPr>
          <w:rFonts w:cs="Times New Roman"/>
          <w:sz w:val="24"/>
          <w:szCs w:val="24"/>
        </w:rPr>
        <w:t>intercarrier compensation (</w:t>
      </w:r>
      <w:r w:rsidRPr="009B72A7">
        <w:rPr>
          <w:rFonts w:cs="Times New Roman"/>
          <w:sz w:val="24"/>
          <w:szCs w:val="24"/>
        </w:rPr>
        <w:t>ICC</w:t>
      </w:r>
      <w:r w:rsidR="003D1300">
        <w:rPr>
          <w:rFonts w:cs="Times New Roman"/>
          <w:sz w:val="24"/>
          <w:szCs w:val="24"/>
        </w:rPr>
        <w:t>)</w:t>
      </w:r>
      <w:r w:rsidRPr="009B72A7">
        <w:rPr>
          <w:rFonts w:cs="Times New Roman"/>
          <w:sz w:val="24"/>
          <w:szCs w:val="24"/>
        </w:rPr>
        <w:t xml:space="preserve"> mechanisms play in making broadband-</w:t>
      </w:r>
      <w:r w:rsidRPr="009B72A7">
        <w:rPr>
          <w:rFonts w:cs="Times New Roman"/>
          <w:sz w:val="24"/>
          <w:szCs w:val="24"/>
        </w:rPr>
        <w:lastRenderedPageBreak/>
        <w:t xml:space="preserve">capable networks available, is not academic.  The American economy runs on broadband. As the </w:t>
      </w:r>
      <w:r w:rsidR="003D1300">
        <w:rPr>
          <w:rFonts w:cs="Times New Roman"/>
          <w:sz w:val="24"/>
          <w:szCs w:val="24"/>
        </w:rPr>
        <w:t>Federal Communications Commission (</w:t>
      </w:r>
      <w:r w:rsidRPr="009B72A7">
        <w:rPr>
          <w:rFonts w:cs="Times New Roman"/>
          <w:sz w:val="24"/>
          <w:szCs w:val="24"/>
        </w:rPr>
        <w:t>FCC</w:t>
      </w:r>
      <w:r w:rsidR="003D1300">
        <w:rPr>
          <w:rFonts w:cs="Times New Roman"/>
          <w:sz w:val="24"/>
          <w:szCs w:val="24"/>
        </w:rPr>
        <w:t>)</w:t>
      </w:r>
      <w:r w:rsidRPr="009B72A7">
        <w:rPr>
          <w:rFonts w:cs="Times New Roman"/>
          <w:sz w:val="24"/>
          <w:szCs w:val="24"/>
        </w:rPr>
        <w:t xml:space="preserve"> stated in its February 2011 USF/ICC reform Notice of Proposed Rulemaking:</w:t>
      </w:r>
    </w:p>
    <w:p w:rsidR="00C24E9A" w:rsidRPr="009B72A7" w:rsidRDefault="00C24E9A" w:rsidP="00C24E9A">
      <w:pPr>
        <w:rPr>
          <w:rFonts w:cs="Times New Roman"/>
          <w:sz w:val="24"/>
          <w:szCs w:val="24"/>
        </w:rPr>
      </w:pPr>
    </w:p>
    <w:p w:rsidR="00C24E9A" w:rsidRPr="009B72A7" w:rsidRDefault="00C24E9A" w:rsidP="00C24E9A">
      <w:pPr>
        <w:ind w:left="720" w:right="720"/>
        <w:rPr>
          <w:rFonts w:cs="Times New Roman"/>
          <w:sz w:val="24"/>
          <w:szCs w:val="24"/>
        </w:rPr>
      </w:pPr>
      <w:r w:rsidRPr="009B72A7">
        <w:rPr>
          <w:rFonts w:cs="Times New Roman"/>
          <w:sz w:val="24"/>
          <w:szCs w:val="24"/>
        </w:rPr>
        <w:t xml:space="preserve">Ubiquitous broadband infrastructure has become crucial to our nation’s economic development and civic life. Businesses need broadband to start and grow; adults need broadband to find jobs; children need broadband to learn. Broadband enables people with disabilities to participate more fully in society and provides opportunity to Americans of all income levels. Broadband also helps lower the costs and improve the quality of health care. As important as these benefits are in America’s cities—where more than two-thirds of residents have come to rely on broadband—the distance-conquering benefits of broadband can be even more important in America’s more remote small towns, rural and insular areas, and Tribal lands. Furthermore, the benefits of broadband grow when all areas of the country are connected. More users online means more information flowing, larger markets for goods and services, and more rapid innovation. </w:t>
      </w:r>
      <w:r w:rsidRPr="009B72A7">
        <w:rPr>
          <w:rStyle w:val="FootnoteReference"/>
          <w:rFonts w:cs="Times New Roman"/>
          <w:sz w:val="24"/>
          <w:szCs w:val="24"/>
        </w:rPr>
        <w:footnoteReference w:id="1"/>
      </w:r>
    </w:p>
    <w:p w:rsidR="00C24E9A" w:rsidRPr="009B72A7" w:rsidRDefault="00C24E9A" w:rsidP="00C24E9A">
      <w:pPr>
        <w:rPr>
          <w:rFonts w:cs="Times New Roman"/>
          <w:sz w:val="24"/>
          <w:szCs w:val="24"/>
        </w:rPr>
      </w:pPr>
    </w:p>
    <w:p w:rsidR="00C24E9A" w:rsidRPr="009B72A7" w:rsidRDefault="00C24E9A" w:rsidP="00C24E9A">
      <w:pPr>
        <w:rPr>
          <w:rFonts w:cs="Times New Roman"/>
          <w:sz w:val="24"/>
          <w:szCs w:val="24"/>
        </w:rPr>
      </w:pPr>
      <w:r w:rsidRPr="009B72A7">
        <w:rPr>
          <w:rFonts w:cs="Times New Roman"/>
          <w:sz w:val="24"/>
          <w:szCs w:val="24"/>
        </w:rPr>
        <w:t>The numbers demonstrate that broadband is being deployed to and used in rural America.  Fifty-one percent of small rural carrier customers purchased broadband services as of 2010,</w:t>
      </w:r>
      <w:r w:rsidRPr="009B72A7">
        <w:rPr>
          <w:rStyle w:val="FootnoteReference"/>
          <w:rFonts w:cs="Times New Roman"/>
          <w:sz w:val="24"/>
          <w:szCs w:val="24"/>
        </w:rPr>
        <w:footnoteReference w:id="2"/>
      </w:r>
      <w:r w:rsidRPr="009B72A7">
        <w:rPr>
          <w:rFonts w:cs="Times New Roman"/>
          <w:sz w:val="24"/>
          <w:szCs w:val="24"/>
        </w:rPr>
        <w:t xml:space="preserve"> and USDA’s National Agricultural Statistics Service’s August 2011 report on Farm Computer Usage and Ownership revealed that 62% of U.S. farms now have Internet access.</w:t>
      </w:r>
      <w:r w:rsidRPr="009B72A7">
        <w:rPr>
          <w:rStyle w:val="FootnoteReference"/>
          <w:rFonts w:cs="Times New Roman"/>
          <w:sz w:val="24"/>
          <w:szCs w:val="24"/>
        </w:rPr>
        <w:footnoteReference w:id="3"/>
      </w:r>
      <w:r w:rsidRPr="009B72A7">
        <w:rPr>
          <w:rFonts w:cs="Times New Roman"/>
          <w:sz w:val="24"/>
          <w:szCs w:val="24"/>
        </w:rPr>
        <w:t xml:space="preserve"> </w:t>
      </w:r>
    </w:p>
    <w:p w:rsidR="00C24E9A" w:rsidRPr="009B72A7" w:rsidRDefault="00C24E9A" w:rsidP="00C24E9A">
      <w:pPr>
        <w:rPr>
          <w:rFonts w:cs="Times New Roman"/>
          <w:sz w:val="24"/>
          <w:szCs w:val="24"/>
        </w:rPr>
      </w:pPr>
    </w:p>
    <w:p w:rsidR="00C24E9A" w:rsidRPr="009B72A7" w:rsidRDefault="00C24E9A" w:rsidP="00C24E9A">
      <w:pPr>
        <w:rPr>
          <w:rFonts w:cs="Times New Roman"/>
          <w:sz w:val="24"/>
          <w:szCs w:val="24"/>
        </w:rPr>
      </w:pPr>
      <w:r w:rsidRPr="009B72A7">
        <w:rPr>
          <w:rFonts w:cs="Times New Roman"/>
          <w:sz w:val="24"/>
          <w:szCs w:val="24"/>
        </w:rPr>
        <w:t xml:space="preserve">At the same time, USDA’s Economic Research Service reports that over the course of the past decade the rural population has grown at less than half the rate of the metropolitan population.  Both broadband deployment and adoption in rural America must increase at a faster rate in order to reverse a trend of rural flight.  As more and more commerce, government services, and education move over broadband, </w:t>
      </w:r>
      <w:r w:rsidR="00213FA4">
        <w:rPr>
          <w:rFonts w:cs="Times New Roman"/>
          <w:sz w:val="24"/>
          <w:szCs w:val="24"/>
        </w:rPr>
        <w:t>the availab</w:t>
      </w:r>
      <w:r w:rsidR="005339EB">
        <w:rPr>
          <w:rFonts w:cs="Times New Roman"/>
          <w:sz w:val="24"/>
          <w:szCs w:val="24"/>
        </w:rPr>
        <w:t>ility</w:t>
      </w:r>
      <w:r w:rsidR="00213FA4">
        <w:rPr>
          <w:rFonts w:cs="Times New Roman"/>
          <w:sz w:val="24"/>
          <w:szCs w:val="24"/>
        </w:rPr>
        <w:t xml:space="preserve"> of affordable and reasonably comparable broadband will be essential</w:t>
      </w:r>
      <w:r w:rsidR="002F2496">
        <w:rPr>
          <w:rFonts w:cs="Times New Roman"/>
          <w:sz w:val="24"/>
          <w:szCs w:val="24"/>
        </w:rPr>
        <w:t xml:space="preserve"> for rural areas</w:t>
      </w:r>
      <w:r w:rsidR="00213FA4">
        <w:rPr>
          <w:rFonts w:cs="Times New Roman"/>
          <w:sz w:val="24"/>
          <w:szCs w:val="24"/>
        </w:rPr>
        <w:t xml:space="preserve"> </w:t>
      </w:r>
      <w:r w:rsidRPr="009B72A7">
        <w:rPr>
          <w:rFonts w:cs="Times New Roman"/>
          <w:sz w:val="24"/>
          <w:szCs w:val="24"/>
        </w:rPr>
        <w:t xml:space="preserve">to attract and retain more Americans.  This would seem particularly important </w:t>
      </w:r>
      <w:r w:rsidR="005339EB">
        <w:rPr>
          <w:rFonts w:cs="Times New Roman"/>
          <w:sz w:val="24"/>
          <w:szCs w:val="24"/>
        </w:rPr>
        <w:t>with regard to</w:t>
      </w:r>
      <w:r w:rsidRPr="009B72A7">
        <w:rPr>
          <w:rFonts w:cs="Times New Roman"/>
          <w:sz w:val="24"/>
          <w:szCs w:val="24"/>
        </w:rPr>
        <w:t xml:space="preserve"> tribal </w:t>
      </w:r>
      <w:r w:rsidR="00213FA4">
        <w:rPr>
          <w:rFonts w:cs="Times New Roman"/>
          <w:sz w:val="24"/>
          <w:szCs w:val="24"/>
        </w:rPr>
        <w:t>lands,</w:t>
      </w:r>
      <w:r w:rsidRPr="009B72A7">
        <w:rPr>
          <w:rFonts w:cs="Times New Roman"/>
          <w:sz w:val="24"/>
          <w:szCs w:val="24"/>
        </w:rPr>
        <w:t xml:space="preserve"> where the access that broadband allows to economic opportunities </w:t>
      </w:r>
      <w:r w:rsidRPr="009B72A7">
        <w:rPr>
          <w:rFonts w:cs="Times New Roman"/>
          <w:i/>
          <w:sz w:val="24"/>
          <w:szCs w:val="24"/>
        </w:rPr>
        <w:t>outside of</w:t>
      </w:r>
      <w:r w:rsidRPr="009B72A7">
        <w:rPr>
          <w:rFonts w:cs="Times New Roman"/>
          <w:sz w:val="24"/>
          <w:szCs w:val="24"/>
        </w:rPr>
        <w:t xml:space="preserve"> tribal lands can be essential to promoting economic development </w:t>
      </w:r>
      <w:r w:rsidR="001D541C">
        <w:rPr>
          <w:rFonts w:cs="Times New Roman"/>
          <w:i/>
          <w:sz w:val="24"/>
          <w:szCs w:val="24"/>
        </w:rPr>
        <w:t>within</w:t>
      </w:r>
      <w:r w:rsidRPr="009B72A7">
        <w:rPr>
          <w:rFonts w:cs="Times New Roman"/>
          <w:sz w:val="24"/>
          <w:szCs w:val="24"/>
        </w:rPr>
        <w:t xml:space="preserve"> tribal lands.</w:t>
      </w:r>
    </w:p>
    <w:p w:rsidR="00C24E9A" w:rsidRPr="009B72A7" w:rsidRDefault="00C24E9A" w:rsidP="00C24E9A">
      <w:pPr>
        <w:rPr>
          <w:rFonts w:cs="Times New Roman"/>
          <w:sz w:val="24"/>
          <w:szCs w:val="24"/>
        </w:rPr>
      </w:pPr>
    </w:p>
    <w:p w:rsidR="00C24E9A" w:rsidRPr="00C24E9A" w:rsidRDefault="00C24E9A" w:rsidP="00C24E9A">
      <w:pPr>
        <w:rPr>
          <w:rFonts w:cs="Times New Roman"/>
          <w:sz w:val="24"/>
          <w:szCs w:val="24"/>
        </w:rPr>
      </w:pPr>
      <w:r w:rsidRPr="009B72A7">
        <w:rPr>
          <w:rFonts w:cs="Times New Roman"/>
          <w:sz w:val="24"/>
          <w:szCs w:val="24"/>
        </w:rPr>
        <w:t xml:space="preserve">The </w:t>
      </w:r>
      <w:r w:rsidR="00213FA4">
        <w:rPr>
          <w:rFonts w:cs="Times New Roman"/>
          <w:sz w:val="24"/>
          <w:szCs w:val="24"/>
        </w:rPr>
        <w:t>economic</w:t>
      </w:r>
      <w:r w:rsidRPr="009B72A7">
        <w:rPr>
          <w:rFonts w:cs="Times New Roman"/>
          <w:sz w:val="24"/>
          <w:szCs w:val="24"/>
        </w:rPr>
        <w:t xml:space="preserve"> benefits of broadband </w:t>
      </w:r>
      <w:r w:rsidR="00213FA4">
        <w:rPr>
          <w:rFonts w:cs="Times New Roman"/>
          <w:sz w:val="24"/>
          <w:szCs w:val="24"/>
        </w:rPr>
        <w:t>are unmistakable</w:t>
      </w:r>
      <w:r w:rsidRPr="009B72A7">
        <w:rPr>
          <w:rFonts w:cs="Times New Roman"/>
          <w:sz w:val="24"/>
          <w:szCs w:val="24"/>
        </w:rPr>
        <w:t xml:space="preserve">.  Studies </w:t>
      </w:r>
      <w:r w:rsidR="002F2496">
        <w:rPr>
          <w:rFonts w:cs="Times New Roman"/>
          <w:sz w:val="24"/>
          <w:szCs w:val="24"/>
        </w:rPr>
        <w:t>indicate</w:t>
      </w:r>
      <w:r w:rsidR="002F2496" w:rsidRPr="009B72A7">
        <w:rPr>
          <w:rFonts w:cs="Times New Roman"/>
          <w:sz w:val="24"/>
          <w:szCs w:val="24"/>
        </w:rPr>
        <w:t xml:space="preserve"> </w:t>
      </w:r>
      <w:r w:rsidRPr="009B72A7">
        <w:rPr>
          <w:rFonts w:cs="Times New Roman"/>
          <w:sz w:val="24"/>
          <w:szCs w:val="24"/>
        </w:rPr>
        <w:t xml:space="preserve">that every one percentage point increase in broadband penetration in a state increases overall employment by 0.2% to 0.3% a </w:t>
      </w:r>
      <w:r w:rsidRPr="009B72A7">
        <w:rPr>
          <w:rFonts w:cs="Times New Roman"/>
          <w:sz w:val="24"/>
          <w:szCs w:val="24"/>
        </w:rPr>
        <w:lastRenderedPageBreak/>
        <w:t>year.</w:t>
      </w:r>
      <w:r w:rsidRPr="009B72A7">
        <w:rPr>
          <w:rStyle w:val="FootnoteReference"/>
          <w:rFonts w:cs="Times New Roman"/>
          <w:sz w:val="24"/>
          <w:szCs w:val="24"/>
        </w:rPr>
        <w:footnoteReference w:id="4"/>
      </w:r>
      <w:r w:rsidRPr="009B72A7">
        <w:rPr>
          <w:rFonts w:cs="Times New Roman"/>
          <w:sz w:val="24"/>
          <w:szCs w:val="24"/>
        </w:rPr>
        <w:t xml:space="preserve">  Such a dynamic would be of great promise in </w:t>
      </w:r>
      <w:r w:rsidR="00213FA4">
        <w:rPr>
          <w:rFonts w:cs="Times New Roman"/>
          <w:sz w:val="24"/>
          <w:szCs w:val="24"/>
        </w:rPr>
        <w:t>helping</w:t>
      </w:r>
      <w:r w:rsidR="00213FA4" w:rsidRPr="009B72A7">
        <w:rPr>
          <w:rFonts w:cs="Times New Roman"/>
          <w:sz w:val="24"/>
          <w:szCs w:val="24"/>
        </w:rPr>
        <w:t xml:space="preserve"> </w:t>
      </w:r>
      <w:r w:rsidRPr="009B72A7">
        <w:rPr>
          <w:rFonts w:cs="Times New Roman"/>
          <w:sz w:val="24"/>
          <w:szCs w:val="24"/>
        </w:rPr>
        <w:t xml:space="preserve">tribal areas where unemployment often far outpaces other locations.  An Economic Policy Institute study found that unemployment </w:t>
      </w:r>
      <w:r w:rsidR="00707826">
        <w:rPr>
          <w:rFonts w:cs="Times New Roman"/>
          <w:sz w:val="24"/>
          <w:szCs w:val="24"/>
        </w:rPr>
        <w:t xml:space="preserve">on tribal lands </w:t>
      </w:r>
      <w:r w:rsidRPr="009B72A7">
        <w:rPr>
          <w:rFonts w:cs="Times New Roman"/>
          <w:sz w:val="24"/>
          <w:szCs w:val="24"/>
        </w:rPr>
        <w:t>in the first half of 2010 was 15.2</w:t>
      </w:r>
      <w:r w:rsidR="006C380D">
        <w:rPr>
          <w:rFonts w:cs="Times New Roman"/>
          <w:sz w:val="24"/>
          <w:szCs w:val="24"/>
        </w:rPr>
        <w:t>%</w:t>
      </w:r>
      <w:r w:rsidRPr="009B72A7">
        <w:rPr>
          <w:rFonts w:cs="Times New Roman"/>
          <w:sz w:val="24"/>
          <w:szCs w:val="24"/>
        </w:rPr>
        <w:t xml:space="preserve"> but the unemployment rates vary depending on the region, finding Alaska Natives and Native Americans living in the Northern Plains had the lowest employment rates.</w:t>
      </w:r>
      <w:r w:rsidRPr="009B72A7">
        <w:rPr>
          <w:rStyle w:val="FootnoteReference"/>
          <w:rFonts w:cs="Times New Roman"/>
          <w:sz w:val="24"/>
          <w:szCs w:val="24"/>
        </w:rPr>
        <w:footnoteReference w:id="5"/>
      </w:r>
      <w:r w:rsidRPr="009B72A7">
        <w:rPr>
          <w:rFonts w:cs="Times New Roman"/>
          <w:sz w:val="24"/>
          <w:szCs w:val="24"/>
        </w:rPr>
        <w:t xml:space="preserve">  </w:t>
      </w:r>
      <w:r w:rsidR="00213FA4">
        <w:rPr>
          <w:rFonts w:cs="Times New Roman"/>
          <w:sz w:val="24"/>
          <w:szCs w:val="24"/>
        </w:rPr>
        <w:t>Yet t</w:t>
      </w:r>
      <w:r>
        <w:rPr>
          <w:rFonts w:cs="Times New Roman"/>
          <w:sz w:val="24"/>
          <w:szCs w:val="24"/>
        </w:rPr>
        <w:t xml:space="preserve">he National Telecommunications </w:t>
      </w:r>
      <w:r w:rsidR="00B96FCD">
        <w:rPr>
          <w:rFonts w:cs="Times New Roman"/>
          <w:sz w:val="24"/>
          <w:szCs w:val="24"/>
        </w:rPr>
        <w:t xml:space="preserve">and </w:t>
      </w:r>
      <w:r>
        <w:rPr>
          <w:rFonts w:cs="Times New Roman"/>
          <w:sz w:val="24"/>
          <w:szCs w:val="24"/>
        </w:rPr>
        <w:t>Information A</w:t>
      </w:r>
      <w:r w:rsidR="00B96FCD">
        <w:rPr>
          <w:rFonts w:cs="Times New Roman"/>
          <w:sz w:val="24"/>
          <w:szCs w:val="24"/>
        </w:rPr>
        <w:t>dministration</w:t>
      </w:r>
      <w:r>
        <w:rPr>
          <w:rFonts w:cs="Times New Roman"/>
          <w:sz w:val="24"/>
          <w:szCs w:val="24"/>
        </w:rPr>
        <w:t xml:space="preserve">’s </w:t>
      </w:r>
      <w:r>
        <w:rPr>
          <w:rFonts w:cs="Times New Roman"/>
          <w:i/>
          <w:sz w:val="24"/>
          <w:szCs w:val="24"/>
        </w:rPr>
        <w:t>State of Broadband Report</w:t>
      </w:r>
      <w:r>
        <w:rPr>
          <w:rFonts w:cs="Times New Roman"/>
          <w:sz w:val="24"/>
          <w:szCs w:val="24"/>
        </w:rPr>
        <w:t xml:space="preserve"> </w:t>
      </w:r>
      <w:r w:rsidR="00213FA4">
        <w:rPr>
          <w:rFonts w:cs="Times New Roman"/>
          <w:sz w:val="24"/>
          <w:szCs w:val="24"/>
        </w:rPr>
        <w:t>indicates</w:t>
      </w:r>
      <w:r>
        <w:rPr>
          <w:rFonts w:cs="Times New Roman"/>
          <w:sz w:val="24"/>
          <w:szCs w:val="24"/>
        </w:rPr>
        <w:t xml:space="preserve"> that </w:t>
      </w:r>
      <w:r w:rsidR="00213FA4">
        <w:rPr>
          <w:rFonts w:cs="Times New Roman"/>
          <w:sz w:val="24"/>
          <w:szCs w:val="24"/>
        </w:rPr>
        <w:t xml:space="preserve">at least </w:t>
      </w:r>
      <w:r>
        <w:rPr>
          <w:rFonts w:cs="Times New Roman"/>
          <w:sz w:val="24"/>
          <w:szCs w:val="24"/>
        </w:rPr>
        <w:t xml:space="preserve">1.1 million Native Americans living on tribal lands do not have </w:t>
      </w:r>
      <w:r w:rsidR="00516AE1">
        <w:rPr>
          <w:rFonts w:cs="Times New Roman"/>
          <w:sz w:val="24"/>
          <w:szCs w:val="24"/>
        </w:rPr>
        <w:t>access to the</w:t>
      </w:r>
      <w:r w:rsidR="00213FA4">
        <w:rPr>
          <w:rFonts w:cs="Times New Roman"/>
          <w:sz w:val="24"/>
          <w:szCs w:val="24"/>
        </w:rPr>
        <w:t xml:space="preserve"> target broadband speeds established by the </w:t>
      </w:r>
      <w:r w:rsidR="003D1300">
        <w:rPr>
          <w:rFonts w:cs="Times New Roman"/>
          <w:sz w:val="24"/>
          <w:szCs w:val="24"/>
        </w:rPr>
        <w:t>FCC</w:t>
      </w:r>
      <w:r w:rsidR="004007F7">
        <w:rPr>
          <w:rFonts w:cs="Times New Roman"/>
          <w:sz w:val="24"/>
          <w:szCs w:val="24"/>
        </w:rPr>
        <w:t xml:space="preserve">.  </w:t>
      </w:r>
    </w:p>
    <w:p w:rsidR="00C24E9A" w:rsidRPr="009B72A7" w:rsidRDefault="00C24E9A" w:rsidP="00C24E9A">
      <w:pPr>
        <w:rPr>
          <w:rFonts w:cs="Times New Roman"/>
          <w:sz w:val="24"/>
          <w:szCs w:val="24"/>
        </w:rPr>
      </w:pPr>
      <w:r w:rsidRPr="009B72A7">
        <w:rPr>
          <w:rFonts w:cs="Times New Roman"/>
          <w:sz w:val="24"/>
          <w:szCs w:val="24"/>
        </w:rPr>
        <w:t xml:space="preserve"> </w:t>
      </w:r>
    </w:p>
    <w:p w:rsidR="003D1300" w:rsidRDefault="00213FA4" w:rsidP="00C24E9A">
      <w:pPr>
        <w:rPr>
          <w:rFonts w:cs="Times New Roman"/>
          <w:sz w:val="24"/>
          <w:szCs w:val="24"/>
        </w:rPr>
      </w:pPr>
      <w:r>
        <w:rPr>
          <w:rFonts w:cs="Times New Roman"/>
          <w:sz w:val="24"/>
          <w:szCs w:val="24"/>
        </w:rPr>
        <w:t>Broadband also provides wider benefits</w:t>
      </w:r>
      <w:r w:rsidR="00C24E9A" w:rsidRPr="009B72A7">
        <w:rPr>
          <w:rFonts w:cs="Times New Roman"/>
          <w:sz w:val="24"/>
          <w:szCs w:val="24"/>
        </w:rPr>
        <w:t xml:space="preserve">.  </w:t>
      </w:r>
      <w:r>
        <w:rPr>
          <w:rFonts w:cs="Times New Roman"/>
          <w:sz w:val="24"/>
          <w:szCs w:val="24"/>
        </w:rPr>
        <w:t>In fact, n</w:t>
      </w:r>
      <w:r w:rsidRPr="009B72A7">
        <w:rPr>
          <w:rFonts w:cs="Times New Roman"/>
          <w:sz w:val="24"/>
          <w:szCs w:val="24"/>
        </w:rPr>
        <w:t xml:space="preserve">ot </w:t>
      </w:r>
      <w:r w:rsidR="00C24E9A" w:rsidRPr="009B72A7">
        <w:rPr>
          <w:rFonts w:cs="Times New Roman"/>
          <w:sz w:val="24"/>
          <w:szCs w:val="24"/>
        </w:rPr>
        <w:t>only does broadband hold the promise of stimulating job creation and economic development on tribal lands and in other rural areas, but it has a payback to the national economy as a whole.  Small, rural community-based telecommunications providers alone contributed $14.5 billion to the economies of the states in which they operated in 2009.</w:t>
      </w:r>
      <w:r w:rsidR="00C24E9A" w:rsidRPr="009B72A7">
        <w:rPr>
          <w:rStyle w:val="FootnoteReference"/>
          <w:rFonts w:cs="Times New Roman"/>
          <w:sz w:val="24"/>
          <w:szCs w:val="24"/>
        </w:rPr>
        <w:t xml:space="preserve"> </w:t>
      </w:r>
      <w:r w:rsidR="00C24E9A" w:rsidRPr="009B72A7">
        <w:rPr>
          <w:rStyle w:val="FootnoteReference"/>
          <w:rFonts w:cs="Times New Roman"/>
          <w:sz w:val="24"/>
          <w:szCs w:val="24"/>
        </w:rPr>
        <w:footnoteReference w:id="6"/>
      </w:r>
      <w:r w:rsidR="00C24E9A" w:rsidRPr="009B72A7">
        <w:rPr>
          <w:rFonts w:cs="Times New Roman"/>
          <w:sz w:val="24"/>
          <w:szCs w:val="24"/>
        </w:rPr>
        <w:t xml:space="preserve">  The rural telecommunications sector supported 70,700 jobs in 2009, both through its own employment and the employment that its purchases of goods and services generated.  </w:t>
      </w:r>
    </w:p>
    <w:p w:rsidR="003D1300" w:rsidRDefault="003D1300" w:rsidP="00C24E9A">
      <w:pPr>
        <w:rPr>
          <w:rFonts w:cs="Times New Roman"/>
          <w:sz w:val="24"/>
          <w:szCs w:val="24"/>
        </w:rPr>
      </w:pPr>
    </w:p>
    <w:p w:rsidR="00C24E9A" w:rsidRPr="009B72A7" w:rsidRDefault="00C24E9A" w:rsidP="00C24E9A">
      <w:pPr>
        <w:rPr>
          <w:rFonts w:cs="Times New Roman"/>
          <w:sz w:val="24"/>
          <w:szCs w:val="24"/>
        </w:rPr>
      </w:pPr>
      <w:r w:rsidRPr="009B72A7">
        <w:rPr>
          <w:rFonts w:cs="Times New Roman"/>
          <w:sz w:val="24"/>
          <w:szCs w:val="24"/>
        </w:rPr>
        <w:t>Thus, rural broadband is a true “win-win” proposition, in that residents of tribal and other rural areas obtain economic opportunities that would otherwise be inaccessible</w:t>
      </w:r>
      <w:r w:rsidR="002F2496">
        <w:rPr>
          <w:rFonts w:cs="Times New Roman"/>
          <w:sz w:val="24"/>
          <w:szCs w:val="24"/>
        </w:rPr>
        <w:t xml:space="preserve"> or difficult to reach</w:t>
      </w:r>
      <w:r w:rsidRPr="009B72A7">
        <w:rPr>
          <w:rFonts w:cs="Times New Roman"/>
          <w:sz w:val="24"/>
          <w:szCs w:val="24"/>
        </w:rPr>
        <w:t>, while those in urban areas realize the benefits of broader markets, more business partners and the economic activity generated by rural broadband deployment.</w:t>
      </w:r>
    </w:p>
    <w:p w:rsidR="00556158" w:rsidRPr="009B72A7" w:rsidRDefault="00556158" w:rsidP="00556158">
      <w:pPr>
        <w:rPr>
          <w:rFonts w:cs="Times New Roman"/>
          <w:sz w:val="24"/>
          <w:szCs w:val="24"/>
        </w:rPr>
      </w:pPr>
    </w:p>
    <w:p w:rsidR="00556158" w:rsidRPr="009B72A7" w:rsidRDefault="00556158" w:rsidP="00556158">
      <w:pPr>
        <w:pStyle w:val="ListParagraph"/>
        <w:numPr>
          <w:ilvl w:val="0"/>
          <w:numId w:val="1"/>
        </w:numPr>
        <w:rPr>
          <w:rFonts w:cs="Times New Roman"/>
          <w:b/>
          <w:sz w:val="24"/>
          <w:szCs w:val="24"/>
        </w:rPr>
      </w:pPr>
      <w:r w:rsidRPr="009B72A7">
        <w:rPr>
          <w:rFonts w:cs="Times New Roman"/>
          <w:b/>
          <w:sz w:val="24"/>
          <w:szCs w:val="24"/>
        </w:rPr>
        <w:t xml:space="preserve">A Public-Private Partnership </w:t>
      </w:r>
      <w:r w:rsidR="006C380D">
        <w:rPr>
          <w:rFonts w:cs="Times New Roman"/>
          <w:b/>
          <w:sz w:val="24"/>
          <w:szCs w:val="24"/>
        </w:rPr>
        <w:t>I</w:t>
      </w:r>
      <w:r w:rsidRPr="009B72A7">
        <w:rPr>
          <w:rFonts w:cs="Times New Roman"/>
          <w:b/>
          <w:sz w:val="24"/>
          <w:szCs w:val="24"/>
        </w:rPr>
        <w:t>s Essential to Promote and Sustain Broadband in Hard-to-Serve Tribal Lands and Other Rural Areas.</w:t>
      </w:r>
    </w:p>
    <w:p w:rsidR="00556158" w:rsidRPr="009B72A7" w:rsidDel="00F37C20" w:rsidRDefault="00556158" w:rsidP="00556158">
      <w:pPr>
        <w:rPr>
          <w:rFonts w:cs="Times New Roman"/>
          <w:sz w:val="24"/>
          <w:szCs w:val="24"/>
        </w:rPr>
      </w:pPr>
    </w:p>
    <w:p w:rsidR="00917F2A" w:rsidRDefault="003D1300">
      <w:pPr>
        <w:rPr>
          <w:rFonts w:cs="Times New Roman"/>
          <w:sz w:val="24"/>
          <w:szCs w:val="24"/>
        </w:rPr>
      </w:pPr>
      <w:r>
        <w:rPr>
          <w:rFonts w:cs="Times New Roman"/>
          <w:sz w:val="24"/>
          <w:szCs w:val="24"/>
        </w:rPr>
        <w:t>But t</w:t>
      </w:r>
      <w:r w:rsidR="00556158" w:rsidRPr="009B72A7">
        <w:rPr>
          <w:rFonts w:cs="Times New Roman"/>
          <w:sz w:val="24"/>
          <w:szCs w:val="24"/>
        </w:rPr>
        <w:t>hese broadband-capable networks and the benefits they can bring to tribal lands</w:t>
      </w:r>
      <w:r>
        <w:rPr>
          <w:rFonts w:cs="Times New Roman"/>
          <w:sz w:val="24"/>
          <w:szCs w:val="24"/>
        </w:rPr>
        <w:t xml:space="preserve"> and beyond</w:t>
      </w:r>
      <w:r w:rsidR="00556158" w:rsidRPr="009B72A7">
        <w:rPr>
          <w:rFonts w:cs="Times New Roman"/>
          <w:sz w:val="24"/>
          <w:szCs w:val="24"/>
        </w:rPr>
        <w:t xml:space="preserve"> will not materialize from thin air.  The sparse populations and large distances in rural areas make </w:t>
      </w:r>
      <w:r w:rsidR="00556158" w:rsidRPr="009B72A7" w:rsidDel="00F37C20">
        <w:rPr>
          <w:rFonts w:cs="Times New Roman"/>
          <w:sz w:val="24"/>
          <w:szCs w:val="24"/>
        </w:rPr>
        <w:t>rural development programs, suc</w:t>
      </w:r>
      <w:r w:rsidR="00556158" w:rsidRPr="009B72A7">
        <w:rPr>
          <w:rFonts w:cs="Times New Roman"/>
          <w:sz w:val="24"/>
          <w:szCs w:val="24"/>
        </w:rPr>
        <w:t xml:space="preserve">h as those administered by the Rural Utilities Service (RUS), </w:t>
      </w:r>
      <w:r w:rsidR="00556158" w:rsidRPr="009B72A7" w:rsidDel="00F37C20">
        <w:rPr>
          <w:rFonts w:cs="Times New Roman"/>
          <w:sz w:val="24"/>
          <w:szCs w:val="24"/>
        </w:rPr>
        <w:t xml:space="preserve">essential to promote broadband deployment.  </w:t>
      </w:r>
    </w:p>
    <w:p w:rsidR="00556158" w:rsidRPr="009B72A7" w:rsidRDefault="00556158" w:rsidP="00556158">
      <w:pPr>
        <w:pStyle w:val="Default"/>
      </w:pPr>
    </w:p>
    <w:p w:rsidR="00556158" w:rsidRPr="009B72A7" w:rsidRDefault="00556158" w:rsidP="00556158">
      <w:pPr>
        <w:rPr>
          <w:rFonts w:cs="Times New Roman"/>
          <w:sz w:val="24"/>
          <w:szCs w:val="24"/>
        </w:rPr>
      </w:pPr>
      <w:r w:rsidRPr="009B72A7">
        <w:rPr>
          <w:rFonts w:cs="Times New Roman"/>
          <w:sz w:val="24"/>
          <w:szCs w:val="24"/>
        </w:rPr>
        <w:t>The RUS telecommunication programs have been a great success story</w:t>
      </w:r>
      <w:r w:rsidR="00307E65">
        <w:rPr>
          <w:rFonts w:cs="Times New Roman"/>
          <w:sz w:val="24"/>
          <w:szCs w:val="24"/>
        </w:rPr>
        <w:t xml:space="preserve"> for decades</w:t>
      </w:r>
      <w:r w:rsidRPr="009B72A7">
        <w:rPr>
          <w:rFonts w:cs="Times New Roman"/>
          <w:sz w:val="24"/>
          <w:szCs w:val="24"/>
        </w:rPr>
        <w:t xml:space="preserve">, helping to provide voice and broadband service to millions of Americans where it would not otherwise be available, including </w:t>
      </w:r>
      <w:r w:rsidR="00B42630">
        <w:rPr>
          <w:rFonts w:cs="Times New Roman"/>
          <w:sz w:val="24"/>
          <w:szCs w:val="24"/>
        </w:rPr>
        <w:t xml:space="preserve">on </w:t>
      </w:r>
      <w:r w:rsidRPr="009B72A7">
        <w:rPr>
          <w:rFonts w:cs="Times New Roman"/>
          <w:sz w:val="24"/>
          <w:szCs w:val="24"/>
        </w:rPr>
        <w:t>tribal lands.  Since the 1990s</w:t>
      </w:r>
      <w:r w:rsidR="00307E65">
        <w:rPr>
          <w:rFonts w:cs="Times New Roman"/>
          <w:sz w:val="24"/>
          <w:szCs w:val="24"/>
        </w:rPr>
        <w:t xml:space="preserve"> in particular</w:t>
      </w:r>
      <w:r w:rsidRPr="009B72A7">
        <w:rPr>
          <w:rFonts w:cs="Times New Roman"/>
          <w:sz w:val="24"/>
          <w:szCs w:val="24"/>
        </w:rPr>
        <w:t xml:space="preserve">, these programs have looked to a data-driven future and helped to advance </w:t>
      </w:r>
      <w:r w:rsidR="00B42630">
        <w:rPr>
          <w:rFonts w:cs="Times New Roman"/>
          <w:sz w:val="24"/>
          <w:szCs w:val="24"/>
        </w:rPr>
        <w:t xml:space="preserve">the deployment of </w:t>
      </w:r>
      <w:r w:rsidRPr="009B72A7">
        <w:rPr>
          <w:rFonts w:cs="Times New Roman"/>
          <w:sz w:val="24"/>
          <w:szCs w:val="24"/>
        </w:rPr>
        <w:t>state-of-the-art networks to rural Americans who otherwise faced the significant likelihood of being left behind by providers unable or unwilling to serve low population density markets.</w:t>
      </w:r>
      <w:r w:rsidR="00307E65">
        <w:rPr>
          <w:rFonts w:cs="Times New Roman"/>
          <w:sz w:val="24"/>
          <w:szCs w:val="24"/>
        </w:rPr>
        <w:t xml:space="preserve">  It</w:t>
      </w:r>
      <w:r w:rsidR="00307E65" w:rsidRPr="009B72A7">
        <w:rPr>
          <w:rFonts w:cs="Times New Roman"/>
          <w:sz w:val="24"/>
          <w:szCs w:val="24"/>
        </w:rPr>
        <w:t xml:space="preserve"> is </w:t>
      </w:r>
      <w:r w:rsidR="00307E65">
        <w:rPr>
          <w:rFonts w:cs="Times New Roman"/>
          <w:sz w:val="24"/>
          <w:szCs w:val="24"/>
        </w:rPr>
        <w:t xml:space="preserve">also </w:t>
      </w:r>
      <w:r w:rsidR="00307E65" w:rsidRPr="009B72A7">
        <w:rPr>
          <w:rFonts w:cs="Times New Roman"/>
          <w:sz w:val="24"/>
          <w:szCs w:val="24"/>
        </w:rPr>
        <w:t>worth noting that RUS telecommunication loan program projects are paid back with interest – creating yet another “win-win” situation for rural broadband consumers and for American taxpayers.</w:t>
      </w:r>
    </w:p>
    <w:p w:rsidR="00556158" w:rsidRDefault="00556158" w:rsidP="00556158">
      <w:pPr>
        <w:rPr>
          <w:rFonts w:cs="Times New Roman"/>
          <w:sz w:val="24"/>
          <w:szCs w:val="24"/>
        </w:rPr>
      </w:pPr>
    </w:p>
    <w:p w:rsidR="003D1300" w:rsidRDefault="00307E65" w:rsidP="003D1300">
      <w:pPr>
        <w:rPr>
          <w:rFonts w:cs="Times New Roman"/>
          <w:sz w:val="24"/>
          <w:szCs w:val="24"/>
        </w:rPr>
      </w:pPr>
      <w:r>
        <w:rPr>
          <w:rFonts w:cs="Times New Roman"/>
          <w:sz w:val="24"/>
          <w:szCs w:val="24"/>
        </w:rPr>
        <w:t>Such</w:t>
      </w:r>
      <w:r w:rsidR="003D1300" w:rsidRPr="009B72A7" w:rsidDel="00F37C20">
        <w:rPr>
          <w:rFonts w:cs="Times New Roman"/>
          <w:sz w:val="24"/>
          <w:szCs w:val="24"/>
        </w:rPr>
        <w:t xml:space="preserve"> programs </w:t>
      </w:r>
      <w:r w:rsidR="003D1300">
        <w:rPr>
          <w:rFonts w:cs="Times New Roman"/>
          <w:sz w:val="24"/>
          <w:szCs w:val="24"/>
        </w:rPr>
        <w:t xml:space="preserve">can only </w:t>
      </w:r>
      <w:r w:rsidR="003D1300" w:rsidRPr="009B72A7" w:rsidDel="00F37C20">
        <w:rPr>
          <w:rFonts w:cs="Times New Roman"/>
          <w:sz w:val="24"/>
          <w:szCs w:val="24"/>
        </w:rPr>
        <w:t>help promote the deployment of rural networks</w:t>
      </w:r>
      <w:r>
        <w:rPr>
          <w:rFonts w:cs="Times New Roman"/>
          <w:sz w:val="24"/>
          <w:szCs w:val="24"/>
        </w:rPr>
        <w:t>, however,</w:t>
      </w:r>
      <w:r w:rsidR="003D1300">
        <w:rPr>
          <w:rFonts w:cs="Times New Roman"/>
          <w:sz w:val="24"/>
          <w:szCs w:val="24"/>
        </w:rPr>
        <w:t xml:space="preserve"> if</w:t>
      </w:r>
      <w:r w:rsidR="003D1300" w:rsidRPr="009B72A7" w:rsidDel="00F37C20">
        <w:rPr>
          <w:rFonts w:cs="Times New Roman"/>
          <w:sz w:val="24"/>
          <w:szCs w:val="24"/>
        </w:rPr>
        <w:t xml:space="preserve"> th</w:t>
      </w:r>
      <w:r>
        <w:rPr>
          <w:rFonts w:cs="Times New Roman"/>
          <w:sz w:val="24"/>
          <w:szCs w:val="24"/>
        </w:rPr>
        <w:t>ose networks</w:t>
      </w:r>
      <w:r w:rsidR="003D1300" w:rsidRPr="009B72A7" w:rsidDel="00F37C20">
        <w:rPr>
          <w:rFonts w:cs="Times New Roman"/>
          <w:sz w:val="24"/>
          <w:szCs w:val="24"/>
        </w:rPr>
        <w:t xml:space="preserve"> </w:t>
      </w:r>
      <w:r w:rsidR="003D1300">
        <w:rPr>
          <w:rFonts w:cs="Times New Roman"/>
          <w:sz w:val="24"/>
          <w:szCs w:val="24"/>
        </w:rPr>
        <w:t xml:space="preserve">can </w:t>
      </w:r>
      <w:r w:rsidR="002B34D6">
        <w:rPr>
          <w:rFonts w:cs="Times New Roman"/>
          <w:sz w:val="24"/>
          <w:szCs w:val="24"/>
        </w:rPr>
        <w:t>also</w:t>
      </w:r>
      <w:r w:rsidR="003D1300">
        <w:rPr>
          <w:rFonts w:cs="Times New Roman"/>
          <w:sz w:val="24"/>
          <w:szCs w:val="24"/>
        </w:rPr>
        <w:t xml:space="preserve"> be</w:t>
      </w:r>
      <w:r w:rsidR="003D1300" w:rsidRPr="009B72A7" w:rsidDel="00F37C20">
        <w:rPr>
          <w:rFonts w:cs="Times New Roman"/>
          <w:sz w:val="24"/>
          <w:szCs w:val="24"/>
        </w:rPr>
        <w:t xml:space="preserve"> maintained and upgraded</w:t>
      </w:r>
      <w:r w:rsidR="003D1300">
        <w:rPr>
          <w:rFonts w:cs="Times New Roman"/>
          <w:sz w:val="24"/>
          <w:szCs w:val="24"/>
        </w:rPr>
        <w:t xml:space="preserve"> over time in response to consumer demand</w:t>
      </w:r>
      <w:r w:rsidR="002B34D6">
        <w:rPr>
          <w:rFonts w:cs="Times New Roman"/>
          <w:sz w:val="24"/>
          <w:szCs w:val="24"/>
        </w:rPr>
        <w:t>s</w:t>
      </w:r>
      <w:r w:rsidR="003D1300">
        <w:rPr>
          <w:rFonts w:cs="Times New Roman"/>
          <w:sz w:val="24"/>
          <w:szCs w:val="24"/>
        </w:rPr>
        <w:t xml:space="preserve"> and business need</w:t>
      </w:r>
      <w:r w:rsidR="002B34D6">
        <w:rPr>
          <w:rFonts w:cs="Times New Roman"/>
          <w:sz w:val="24"/>
          <w:szCs w:val="24"/>
        </w:rPr>
        <w:t>s</w:t>
      </w:r>
      <w:r w:rsidR="003D1300" w:rsidRPr="009B72A7" w:rsidDel="00F37C20">
        <w:rPr>
          <w:rFonts w:cs="Times New Roman"/>
          <w:sz w:val="24"/>
          <w:szCs w:val="24"/>
        </w:rPr>
        <w:t xml:space="preserve">, </w:t>
      </w:r>
      <w:r w:rsidR="003D1300">
        <w:rPr>
          <w:rFonts w:cs="Times New Roman"/>
          <w:sz w:val="24"/>
          <w:szCs w:val="24"/>
        </w:rPr>
        <w:t>and only</w:t>
      </w:r>
      <w:r w:rsidR="003D1300" w:rsidRPr="009B72A7" w:rsidDel="00F37C20">
        <w:rPr>
          <w:rFonts w:cs="Times New Roman"/>
          <w:sz w:val="24"/>
          <w:szCs w:val="24"/>
        </w:rPr>
        <w:t xml:space="preserve"> if the services offered over </w:t>
      </w:r>
      <w:r w:rsidR="003D1300">
        <w:rPr>
          <w:rFonts w:cs="Times New Roman"/>
          <w:sz w:val="24"/>
          <w:szCs w:val="24"/>
        </w:rPr>
        <w:t>those networks remain affordable</w:t>
      </w:r>
      <w:r w:rsidR="003D1300" w:rsidRPr="009B72A7" w:rsidDel="00F37C20">
        <w:rPr>
          <w:rFonts w:cs="Times New Roman"/>
          <w:sz w:val="24"/>
          <w:szCs w:val="24"/>
        </w:rPr>
        <w:t xml:space="preserve"> </w:t>
      </w:r>
      <w:r w:rsidR="003D1300">
        <w:rPr>
          <w:rFonts w:cs="Times New Roman"/>
          <w:sz w:val="24"/>
          <w:szCs w:val="24"/>
        </w:rPr>
        <w:t>even where the costs of operating are</w:t>
      </w:r>
      <w:r w:rsidR="003D1300" w:rsidRPr="009B72A7" w:rsidDel="00F37C20">
        <w:rPr>
          <w:rFonts w:cs="Times New Roman"/>
          <w:sz w:val="24"/>
          <w:szCs w:val="24"/>
        </w:rPr>
        <w:t xml:space="preserve"> so high.  This is why it is so important to recognize the key</w:t>
      </w:r>
      <w:r w:rsidR="003D1300" w:rsidRPr="009B72A7">
        <w:rPr>
          <w:rFonts w:cs="Times New Roman"/>
          <w:sz w:val="24"/>
          <w:szCs w:val="24"/>
        </w:rPr>
        <w:t xml:space="preserve"> complementary</w:t>
      </w:r>
      <w:r w:rsidR="003D1300" w:rsidRPr="009B72A7" w:rsidDel="00F37C20">
        <w:rPr>
          <w:rFonts w:cs="Times New Roman"/>
          <w:sz w:val="24"/>
          <w:szCs w:val="24"/>
        </w:rPr>
        <w:t xml:space="preserve"> role that other programs, such as the statutorily-mandated USF, play in allowing rural consumers to have access to </w:t>
      </w:r>
      <w:r w:rsidR="00464FBF">
        <w:rPr>
          <w:rFonts w:cs="Times New Roman"/>
          <w:sz w:val="24"/>
          <w:szCs w:val="24"/>
        </w:rPr>
        <w:t xml:space="preserve">telecommunications services that are </w:t>
      </w:r>
      <w:r w:rsidR="003D1300" w:rsidRPr="009B72A7" w:rsidDel="00F37C20">
        <w:rPr>
          <w:rFonts w:cs="Times New Roman"/>
          <w:sz w:val="24"/>
          <w:szCs w:val="24"/>
        </w:rPr>
        <w:t xml:space="preserve">reasonably comparable </w:t>
      </w:r>
      <w:r w:rsidR="00464FBF">
        <w:rPr>
          <w:rFonts w:cs="Times New Roman"/>
          <w:sz w:val="24"/>
          <w:szCs w:val="24"/>
        </w:rPr>
        <w:t xml:space="preserve">in terms of price and </w:t>
      </w:r>
      <w:r>
        <w:rPr>
          <w:rFonts w:cs="Times New Roman"/>
          <w:sz w:val="24"/>
          <w:szCs w:val="24"/>
        </w:rPr>
        <w:t>quality</w:t>
      </w:r>
      <w:r w:rsidR="00464FBF">
        <w:rPr>
          <w:rFonts w:cs="Times New Roman"/>
          <w:sz w:val="24"/>
          <w:szCs w:val="24"/>
        </w:rPr>
        <w:t>.</w:t>
      </w:r>
      <w:r w:rsidR="003D1300" w:rsidRPr="009B72A7" w:rsidDel="00F37C20">
        <w:rPr>
          <w:rFonts w:cs="Times New Roman"/>
          <w:sz w:val="24"/>
          <w:szCs w:val="24"/>
        </w:rPr>
        <w:t xml:space="preserve">  In short, it takes </w:t>
      </w:r>
      <w:r>
        <w:rPr>
          <w:rFonts w:cs="Times New Roman"/>
          <w:sz w:val="24"/>
          <w:szCs w:val="24"/>
        </w:rPr>
        <w:t>a continuing</w:t>
      </w:r>
      <w:r w:rsidR="003D1300" w:rsidRPr="009B72A7" w:rsidDel="00F37C20">
        <w:rPr>
          <w:rFonts w:cs="Times New Roman"/>
          <w:sz w:val="24"/>
          <w:szCs w:val="24"/>
        </w:rPr>
        <w:t xml:space="preserve"> public-private partnership – one that recognizes the costs of both building and </w:t>
      </w:r>
      <w:r>
        <w:rPr>
          <w:rFonts w:cs="Times New Roman"/>
          <w:sz w:val="24"/>
          <w:szCs w:val="24"/>
        </w:rPr>
        <w:t>operating</w:t>
      </w:r>
      <w:r w:rsidRPr="009B72A7" w:rsidDel="00F37C20">
        <w:rPr>
          <w:rFonts w:cs="Times New Roman"/>
          <w:sz w:val="24"/>
          <w:szCs w:val="24"/>
        </w:rPr>
        <w:t xml:space="preserve"> </w:t>
      </w:r>
      <w:r w:rsidR="003D1300" w:rsidRPr="009B72A7" w:rsidDel="00F37C20">
        <w:rPr>
          <w:rFonts w:cs="Times New Roman"/>
          <w:sz w:val="24"/>
          <w:szCs w:val="24"/>
        </w:rPr>
        <w:t>networks</w:t>
      </w:r>
      <w:r w:rsidR="003D1300" w:rsidRPr="009B72A7">
        <w:rPr>
          <w:rFonts w:cs="Times New Roman"/>
          <w:sz w:val="24"/>
          <w:szCs w:val="24"/>
        </w:rPr>
        <w:t xml:space="preserve"> in high-cost areas</w:t>
      </w:r>
      <w:r w:rsidR="003D1300" w:rsidRPr="009B72A7" w:rsidDel="00F37C20">
        <w:rPr>
          <w:rFonts w:cs="Times New Roman"/>
          <w:sz w:val="24"/>
          <w:szCs w:val="24"/>
        </w:rPr>
        <w:t xml:space="preserve"> – to enable access to affordable, </w:t>
      </w:r>
      <w:r w:rsidR="003D1300" w:rsidRPr="009B72A7">
        <w:rPr>
          <w:rFonts w:cs="Times New Roman"/>
          <w:sz w:val="24"/>
          <w:szCs w:val="24"/>
        </w:rPr>
        <w:t xml:space="preserve">sustainable, </w:t>
      </w:r>
      <w:r w:rsidR="003D1300" w:rsidRPr="009B72A7" w:rsidDel="00F37C20">
        <w:rPr>
          <w:rFonts w:cs="Times New Roman"/>
          <w:sz w:val="24"/>
          <w:szCs w:val="24"/>
        </w:rPr>
        <w:t xml:space="preserve">high-quality access in </w:t>
      </w:r>
      <w:r w:rsidR="003D1300" w:rsidRPr="009B72A7">
        <w:rPr>
          <w:rFonts w:cs="Times New Roman"/>
          <w:sz w:val="24"/>
          <w:szCs w:val="24"/>
        </w:rPr>
        <w:t xml:space="preserve">tribal lands and other </w:t>
      </w:r>
      <w:r w:rsidR="00AD7DDD">
        <w:rPr>
          <w:rFonts w:cs="Times New Roman"/>
          <w:sz w:val="24"/>
          <w:szCs w:val="24"/>
        </w:rPr>
        <w:t xml:space="preserve">economically </w:t>
      </w:r>
      <w:r w:rsidR="003D1300" w:rsidRPr="009B72A7" w:rsidDel="00F37C20">
        <w:rPr>
          <w:rFonts w:cs="Times New Roman"/>
          <w:sz w:val="24"/>
          <w:szCs w:val="24"/>
        </w:rPr>
        <w:t xml:space="preserve">hard-to-serve </w:t>
      </w:r>
      <w:r w:rsidR="00AD7DDD">
        <w:rPr>
          <w:rFonts w:cs="Times New Roman"/>
          <w:sz w:val="24"/>
          <w:szCs w:val="24"/>
        </w:rPr>
        <w:t>regions</w:t>
      </w:r>
      <w:r w:rsidR="003D1300" w:rsidRPr="009B72A7" w:rsidDel="00F37C20">
        <w:rPr>
          <w:rFonts w:cs="Times New Roman"/>
          <w:sz w:val="24"/>
          <w:szCs w:val="24"/>
        </w:rPr>
        <w:t xml:space="preserve"> of rural America.</w:t>
      </w:r>
      <w:r w:rsidR="003D1300">
        <w:rPr>
          <w:rFonts w:cs="Times New Roman"/>
          <w:sz w:val="24"/>
          <w:szCs w:val="24"/>
        </w:rPr>
        <w:t xml:space="preserve">  Again, the title of this hearing says it all.  The goal must be not just to connect rural America, but to make sure those essential connections are sustainable so that the communities themselves are sustained and can prosper.</w:t>
      </w:r>
    </w:p>
    <w:p w:rsidR="003D1300" w:rsidRPr="009B72A7" w:rsidRDefault="003D1300" w:rsidP="00556158">
      <w:pPr>
        <w:rPr>
          <w:rFonts w:cs="Times New Roman"/>
          <w:sz w:val="24"/>
          <w:szCs w:val="24"/>
        </w:rPr>
      </w:pPr>
    </w:p>
    <w:p w:rsidR="00556158" w:rsidRPr="009B72A7" w:rsidRDefault="00556158" w:rsidP="00556158">
      <w:pPr>
        <w:rPr>
          <w:rFonts w:cs="Times New Roman"/>
          <w:sz w:val="24"/>
          <w:szCs w:val="24"/>
        </w:rPr>
      </w:pPr>
      <w:r w:rsidRPr="009B72A7">
        <w:rPr>
          <w:rFonts w:cs="Times New Roman"/>
          <w:sz w:val="24"/>
          <w:szCs w:val="24"/>
        </w:rPr>
        <w:t xml:space="preserve">Unfortunately, the </w:t>
      </w:r>
      <w:r w:rsidR="00865088" w:rsidRPr="00865088">
        <w:rPr>
          <w:rFonts w:cs="Times New Roman"/>
          <w:sz w:val="24"/>
          <w:szCs w:val="24"/>
        </w:rPr>
        <w:t>story of sustainable rural network development is at risk due to certain USF and ICC reforms now being implemented</w:t>
      </w:r>
      <w:r w:rsidR="00A80EF9">
        <w:rPr>
          <w:rFonts w:cs="Times New Roman"/>
          <w:sz w:val="24"/>
          <w:szCs w:val="24"/>
        </w:rPr>
        <w:t xml:space="preserve"> </w:t>
      </w:r>
      <w:r w:rsidR="00865088" w:rsidRPr="00865088">
        <w:rPr>
          <w:rFonts w:cs="Times New Roman"/>
          <w:sz w:val="24"/>
          <w:szCs w:val="24"/>
        </w:rPr>
        <w:t>and additional reforms now being considered by the FCC</w:t>
      </w:r>
      <w:r w:rsidRPr="009B72A7">
        <w:rPr>
          <w:rFonts w:cs="Times New Roman"/>
          <w:sz w:val="24"/>
          <w:szCs w:val="24"/>
        </w:rPr>
        <w:t xml:space="preserve">.  As I noted earlier, while RUS </w:t>
      </w:r>
      <w:r w:rsidR="003D1300">
        <w:rPr>
          <w:rFonts w:cs="Times New Roman"/>
          <w:sz w:val="24"/>
          <w:szCs w:val="24"/>
        </w:rPr>
        <w:t xml:space="preserve">and other private </w:t>
      </w:r>
      <w:r w:rsidR="00A80EF9">
        <w:rPr>
          <w:rFonts w:cs="Times New Roman"/>
          <w:sz w:val="24"/>
          <w:szCs w:val="24"/>
        </w:rPr>
        <w:t xml:space="preserve">sector </w:t>
      </w:r>
      <w:r w:rsidRPr="009B72A7">
        <w:rPr>
          <w:rFonts w:cs="Times New Roman"/>
          <w:sz w:val="24"/>
          <w:szCs w:val="24"/>
        </w:rPr>
        <w:t>lend</w:t>
      </w:r>
      <w:r w:rsidR="00A80EF9">
        <w:rPr>
          <w:rFonts w:cs="Times New Roman"/>
          <w:sz w:val="24"/>
          <w:szCs w:val="24"/>
        </w:rPr>
        <w:t xml:space="preserve">ers </w:t>
      </w:r>
      <w:r w:rsidRPr="009B72A7">
        <w:rPr>
          <w:rFonts w:cs="Times New Roman"/>
          <w:sz w:val="24"/>
          <w:szCs w:val="24"/>
        </w:rPr>
        <w:t xml:space="preserve">may help </w:t>
      </w:r>
      <w:r w:rsidR="003D1300">
        <w:rPr>
          <w:rFonts w:cs="Times New Roman"/>
          <w:sz w:val="24"/>
          <w:szCs w:val="24"/>
        </w:rPr>
        <w:t>provide the</w:t>
      </w:r>
      <w:r w:rsidRPr="009B72A7">
        <w:rPr>
          <w:rFonts w:cs="Times New Roman"/>
          <w:sz w:val="24"/>
          <w:szCs w:val="24"/>
        </w:rPr>
        <w:t xml:space="preserve"> capital</w:t>
      </w:r>
      <w:r w:rsidR="003D1300">
        <w:rPr>
          <w:rFonts w:cs="Times New Roman"/>
          <w:sz w:val="24"/>
          <w:szCs w:val="24"/>
        </w:rPr>
        <w:t xml:space="preserve"> needed</w:t>
      </w:r>
      <w:r w:rsidRPr="009B72A7">
        <w:rPr>
          <w:rFonts w:cs="Times New Roman"/>
          <w:sz w:val="24"/>
          <w:szCs w:val="24"/>
        </w:rPr>
        <w:t xml:space="preserve"> to build a rural network in </w:t>
      </w:r>
      <w:r w:rsidR="00A13D45">
        <w:rPr>
          <w:rFonts w:cs="Times New Roman"/>
          <w:sz w:val="24"/>
          <w:szCs w:val="24"/>
        </w:rPr>
        <w:t>economically challenging</w:t>
      </w:r>
      <w:r w:rsidRPr="009B72A7">
        <w:rPr>
          <w:rFonts w:cs="Times New Roman"/>
          <w:sz w:val="24"/>
          <w:szCs w:val="24"/>
        </w:rPr>
        <w:t xml:space="preserve"> markets, that network is of </w:t>
      </w:r>
      <w:r w:rsidR="003D1300">
        <w:rPr>
          <w:rFonts w:cs="Times New Roman"/>
          <w:sz w:val="24"/>
          <w:szCs w:val="24"/>
        </w:rPr>
        <w:t>little</w:t>
      </w:r>
      <w:r w:rsidR="003D1300" w:rsidRPr="009B72A7">
        <w:rPr>
          <w:rFonts w:cs="Times New Roman"/>
          <w:sz w:val="24"/>
          <w:szCs w:val="24"/>
        </w:rPr>
        <w:t xml:space="preserve"> </w:t>
      </w:r>
      <w:r w:rsidRPr="009B72A7">
        <w:rPr>
          <w:rFonts w:cs="Times New Roman"/>
          <w:sz w:val="24"/>
          <w:szCs w:val="24"/>
        </w:rPr>
        <w:t xml:space="preserve">use if it cannot be upgraded over time or if services on that network cost so much that no consumer can afford  them.  </w:t>
      </w:r>
      <w:r w:rsidR="00865088" w:rsidRPr="00865088">
        <w:rPr>
          <w:rFonts w:cs="Times New Roman"/>
          <w:sz w:val="24"/>
          <w:szCs w:val="24"/>
        </w:rPr>
        <w:t>USF</w:t>
      </w:r>
      <w:r w:rsidR="00307E65">
        <w:rPr>
          <w:rFonts w:cs="Times New Roman"/>
          <w:sz w:val="24"/>
          <w:szCs w:val="24"/>
        </w:rPr>
        <w:t xml:space="preserve"> addresses this distinct part of the rural problem.  It</w:t>
      </w:r>
      <w:r w:rsidR="00865088" w:rsidRPr="00865088">
        <w:rPr>
          <w:rFonts w:cs="Times New Roman"/>
          <w:sz w:val="24"/>
          <w:szCs w:val="24"/>
        </w:rPr>
        <w:t xml:space="preserve"> provides essential cost recovery for the ongoing operation and maintenance of rural networks, and </w:t>
      </w:r>
      <w:r w:rsidR="003D1300">
        <w:rPr>
          <w:rFonts w:cs="Times New Roman"/>
          <w:sz w:val="24"/>
          <w:szCs w:val="24"/>
        </w:rPr>
        <w:t>helps to ensure</w:t>
      </w:r>
      <w:r w:rsidR="00865088" w:rsidRPr="00865088">
        <w:rPr>
          <w:rFonts w:cs="Times New Roman"/>
          <w:sz w:val="24"/>
          <w:szCs w:val="24"/>
        </w:rPr>
        <w:t xml:space="preserve"> that the prices consumers pay for services in rural areas are affordable – that is, “reasonably comparable” to those in urban areas</w:t>
      </w:r>
      <w:r w:rsidR="003D1300">
        <w:rPr>
          <w:rFonts w:cs="Times New Roman"/>
          <w:sz w:val="24"/>
          <w:szCs w:val="24"/>
        </w:rPr>
        <w:t xml:space="preserve"> as required by law</w:t>
      </w:r>
      <w:r w:rsidR="00865088" w:rsidRPr="00865088">
        <w:rPr>
          <w:rFonts w:cs="Times New Roman"/>
          <w:sz w:val="24"/>
          <w:szCs w:val="24"/>
        </w:rPr>
        <w:t>.</w:t>
      </w:r>
      <w:r w:rsidR="003D1300">
        <w:rPr>
          <w:rFonts w:cs="Times New Roman"/>
          <w:sz w:val="24"/>
          <w:szCs w:val="24"/>
        </w:rPr>
        <w:t xml:space="preserve">  </w:t>
      </w:r>
      <w:r w:rsidR="00865088" w:rsidRPr="00865088">
        <w:rPr>
          <w:rFonts w:cs="Times New Roman"/>
          <w:sz w:val="24"/>
          <w:szCs w:val="24"/>
        </w:rPr>
        <w:t xml:space="preserve"> </w:t>
      </w:r>
      <w:r w:rsidRPr="009B72A7">
        <w:rPr>
          <w:rFonts w:cs="Times New Roman"/>
          <w:sz w:val="24"/>
          <w:szCs w:val="24"/>
        </w:rPr>
        <w:t xml:space="preserve">Put another way, USF helps make sure that consumers can </w:t>
      </w:r>
      <w:r w:rsidR="00BC513B">
        <w:rPr>
          <w:rFonts w:cs="Times New Roman"/>
          <w:sz w:val="24"/>
          <w:szCs w:val="24"/>
        </w:rPr>
        <w:t xml:space="preserve">both </w:t>
      </w:r>
      <w:r w:rsidRPr="009B72A7">
        <w:rPr>
          <w:rFonts w:cs="Times New Roman"/>
          <w:sz w:val="24"/>
          <w:szCs w:val="24"/>
        </w:rPr>
        <w:t>afford to “adopt” service and make continuing use of advanced, evolving networks over time.</w:t>
      </w:r>
    </w:p>
    <w:p w:rsidR="00556158" w:rsidRPr="009B72A7" w:rsidRDefault="00556158" w:rsidP="00556158">
      <w:pPr>
        <w:rPr>
          <w:rFonts w:cs="Times New Roman"/>
          <w:sz w:val="24"/>
          <w:szCs w:val="24"/>
        </w:rPr>
      </w:pPr>
    </w:p>
    <w:p w:rsidR="00556158" w:rsidRPr="009B72A7" w:rsidRDefault="00865088" w:rsidP="00556158">
      <w:pPr>
        <w:rPr>
          <w:rFonts w:cs="Times New Roman"/>
          <w:sz w:val="24"/>
          <w:szCs w:val="24"/>
        </w:rPr>
      </w:pPr>
      <w:r w:rsidRPr="00865088">
        <w:rPr>
          <w:rFonts w:cs="Times New Roman"/>
          <w:sz w:val="24"/>
          <w:szCs w:val="24"/>
        </w:rPr>
        <w:t>By law, USF is required to be predictable and sufficient</w:t>
      </w:r>
      <w:r w:rsidR="003D1300">
        <w:rPr>
          <w:rFonts w:cs="Times New Roman"/>
          <w:sz w:val="24"/>
          <w:szCs w:val="24"/>
        </w:rPr>
        <w:t xml:space="preserve">.  Changes to the USF and ICC mechanisms must therefore be carefully calibrated.  </w:t>
      </w:r>
      <w:r w:rsidR="00556158" w:rsidRPr="009B72A7">
        <w:rPr>
          <w:rFonts w:cs="Times New Roman"/>
          <w:sz w:val="24"/>
          <w:szCs w:val="24"/>
        </w:rPr>
        <w:t>But if USF and ICC revenues are reduced without careful consideration and in the absence of a longer-term plan for sustaining rural broadband through other means, this will undermine the work of RUS and put the affordability and availability of rural voice and broadband services at great risk.  Indeed, the Secretary of Agriculture met recently with the FCC Chairman to discuss the consequences of USF and ICC reform on RUS borrowers and rural communities.  Among other things, a U.S. Department of Agriculture letter reporting on that meeting noted:</w:t>
      </w:r>
    </w:p>
    <w:p w:rsidR="00556158" w:rsidRPr="009B72A7" w:rsidRDefault="00556158" w:rsidP="00556158">
      <w:pPr>
        <w:rPr>
          <w:rFonts w:cs="Times New Roman"/>
          <w:sz w:val="24"/>
          <w:szCs w:val="24"/>
        </w:rPr>
      </w:pPr>
    </w:p>
    <w:p w:rsidR="00556158" w:rsidRPr="009B72A7" w:rsidRDefault="00556158" w:rsidP="00556158">
      <w:pPr>
        <w:ind w:left="1440" w:right="900"/>
        <w:rPr>
          <w:rFonts w:cs="Times New Roman"/>
          <w:sz w:val="24"/>
          <w:szCs w:val="24"/>
        </w:rPr>
      </w:pPr>
      <w:r w:rsidRPr="009B72A7">
        <w:rPr>
          <w:rFonts w:cs="Times New Roman"/>
          <w:sz w:val="24"/>
          <w:szCs w:val="24"/>
        </w:rPr>
        <w:t>Changes to the federal USF and ICC can have a direct impact on the ability of existing RUS borrowers to repay their outstanding loans and complete the construction of wireline broadband systems. . . The Secretary noted that the RUS makes loans to finance the construction and upgrade of high capacity broadband networks whose terms can exceed 20 years. He noted these investments were made under then-current rules with the understanding that the revenues would be necessary to recover costs and repay loans to lenders including RUS. He noted that consumers and lenders need certainty and predictability in their investment horizon.</w:t>
      </w:r>
      <w:r w:rsidRPr="009B72A7">
        <w:rPr>
          <w:rStyle w:val="FootnoteReference"/>
          <w:rFonts w:cs="Times New Roman"/>
          <w:sz w:val="24"/>
          <w:szCs w:val="24"/>
        </w:rPr>
        <w:footnoteReference w:id="7"/>
      </w:r>
    </w:p>
    <w:p w:rsidR="00556158" w:rsidRPr="009B72A7" w:rsidRDefault="00556158" w:rsidP="00556158">
      <w:pPr>
        <w:rPr>
          <w:rFonts w:cs="Times New Roman"/>
          <w:sz w:val="24"/>
          <w:szCs w:val="24"/>
        </w:rPr>
      </w:pPr>
    </w:p>
    <w:p w:rsidR="00556158" w:rsidRPr="009B72A7" w:rsidRDefault="00556158" w:rsidP="00556158">
      <w:pPr>
        <w:rPr>
          <w:rFonts w:cs="Times New Roman"/>
          <w:sz w:val="24"/>
          <w:szCs w:val="24"/>
        </w:rPr>
      </w:pPr>
      <w:r w:rsidRPr="009B72A7">
        <w:rPr>
          <w:rFonts w:cs="Times New Roman"/>
          <w:sz w:val="24"/>
          <w:szCs w:val="24"/>
        </w:rPr>
        <w:t xml:space="preserve">Predictability is particularly important to lenders and to carriers investing in a network where the cost recovery path is 20-plus years long.  Rural telecom is not a business where quick </w:t>
      </w:r>
      <w:r w:rsidR="003930C8">
        <w:rPr>
          <w:rFonts w:cs="Times New Roman"/>
          <w:sz w:val="24"/>
          <w:szCs w:val="24"/>
        </w:rPr>
        <w:t>payback on investment</w:t>
      </w:r>
      <w:r w:rsidR="003930C8" w:rsidRPr="009B72A7">
        <w:rPr>
          <w:rFonts w:cs="Times New Roman"/>
          <w:sz w:val="24"/>
          <w:szCs w:val="24"/>
        </w:rPr>
        <w:t xml:space="preserve"> </w:t>
      </w:r>
      <w:r w:rsidRPr="009B72A7">
        <w:rPr>
          <w:rFonts w:cs="Times New Roman"/>
          <w:sz w:val="24"/>
          <w:szCs w:val="24"/>
        </w:rPr>
        <w:t>can be expected</w:t>
      </w:r>
      <w:r w:rsidR="003930C8">
        <w:rPr>
          <w:rFonts w:cs="Times New Roman"/>
          <w:sz w:val="24"/>
          <w:szCs w:val="24"/>
        </w:rPr>
        <w:t xml:space="preserve">.  </w:t>
      </w:r>
      <w:r w:rsidR="00307E65">
        <w:rPr>
          <w:rFonts w:cs="Times New Roman"/>
          <w:sz w:val="24"/>
          <w:szCs w:val="24"/>
        </w:rPr>
        <w:t>T</w:t>
      </w:r>
      <w:r w:rsidR="003930C8">
        <w:rPr>
          <w:rFonts w:cs="Times New Roman"/>
          <w:sz w:val="24"/>
          <w:szCs w:val="24"/>
        </w:rPr>
        <w:t>he addressable markets are small,</w:t>
      </w:r>
      <w:r w:rsidRPr="009B72A7">
        <w:rPr>
          <w:rFonts w:cs="Times New Roman"/>
          <w:sz w:val="24"/>
          <w:szCs w:val="24"/>
        </w:rPr>
        <w:t xml:space="preserve"> and in many cases, carriers are tasked with serving not only the </w:t>
      </w:r>
      <w:r w:rsidR="0096169C">
        <w:rPr>
          <w:rFonts w:cs="Times New Roman"/>
          <w:sz w:val="24"/>
          <w:szCs w:val="24"/>
        </w:rPr>
        <w:t>population centers</w:t>
      </w:r>
      <w:r w:rsidRPr="009B72A7">
        <w:rPr>
          <w:rFonts w:cs="Times New Roman"/>
          <w:sz w:val="24"/>
          <w:szCs w:val="24"/>
        </w:rPr>
        <w:t xml:space="preserve"> (often only several hundred or a few thousand people) but also the surrounding countryside.  Without committed carriers-of-last-resort such as Golden West or Gila River reaching out into the “country” outside the towns with the help of this public-private partnership, we would have even more unserved consumers in rural America</w:t>
      </w:r>
      <w:r w:rsidR="00307E65">
        <w:rPr>
          <w:rFonts w:cs="Times New Roman"/>
          <w:sz w:val="24"/>
          <w:szCs w:val="24"/>
        </w:rPr>
        <w:t xml:space="preserve"> and on tribal lands</w:t>
      </w:r>
      <w:r w:rsidRPr="009B72A7">
        <w:rPr>
          <w:rFonts w:cs="Times New Roman"/>
          <w:sz w:val="24"/>
          <w:szCs w:val="24"/>
        </w:rPr>
        <w:t xml:space="preserve"> – and the challenge of achieving universal broadband would be greater than it already is.  If this public-private partnership is undermined</w:t>
      </w:r>
      <w:r w:rsidR="003930C8">
        <w:rPr>
          <w:rFonts w:cs="Times New Roman"/>
          <w:sz w:val="24"/>
          <w:szCs w:val="24"/>
        </w:rPr>
        <w:t xml:space="preserve"> by </w:t>
      </w:r>
      <w:r w:rsidR="00307E65">
        <w:rPr>
          <w:rFonts w:cs="Times New Roman"/>
          <w:sz w:val="24"/>
          <w:szCs w:val="24"/>
        </w:rPr>
        <w:t xml:space="preserve">misplaced </w:t>
      </w:r>
      <w:r w:rsidR="003930C8">
        <w:rPr>
          <w:rFonts w:cs="Times New Roman"/>
          <w:sz w:val="24"/>
          <w:szCs w:val="24"/>
        </w:rPr>
        <w:t>USF or ICC changes</w:t>
      </w:r>
      <w:r w:rsidRPr="009B72A7">
        <w:rPr>
          <w:rFonts w:cs="Times New Roman"/>
          <w:sz w:val="24"/>
          <w:szCs w:val="24"/>
        </w:rPr>
        <w:t xml:space="preserve">, then small rural telcos may have no choice but to </w:t>
      </w:r>
      <w:r w:rsidR="006C5675">
        <w:rPr>
          <w:rFonts w:cs="Times New Roman"/>
          <w:sz w:val="24"/>
          <w:szCs w:val="24"/>
        </w:rPr>
        <w:t>substantially increase rates</w:t>
      </w:r>
      <w:r w:rsidRPr="009B72A7">
        <w:rPr>
          <w:rFonts w:cs="Times New Roman"/>
          <w:sz w:val="24"/>
          <w:szCs w:val="24"/>
        </w:rPr>
        <w:t xml:space="preserve">, cut back on service quality, or abandon the “countryside” and other outlying </w:t>
      </w:r>
      <w:r w:rsidR="003930C8">
        <w:rPr>
          <w:rFonts w:cs="Times New Roman"/>
          <w:sz w:val="24"/>
          <w:szCs w:val="24"/>
        </w:rPr>
        <w:t>area</w:t>
      </w:r>
      <w:r w:rsidR="003930C8" w:rsidRPr="009B72A7">
        <w:rPr>
          <w:rFonts w:cs="Times New Roman"/>
          <w:sz w:val="24"/>
          <w:szCs w:val="24"/>
        </w:rPr>
        <w:t>s</w:t>
      </w:r>
      <w:r w:rsidR="00307E65">
        <w:rPr>
          <w:rFonts w:cs="Times New Roman"/>
          <w:sz w:val="24"/>
          <w:szCs w:val="24"/>
        </w:rPr>
        <w:t>, including portions of tribal lands,</w:t>
      </w:r>
      <w:r w:rsidR="003930C8" w:rsidRPr="009B72A7">
        <w:rPr>
          <w:rFonts w:cs="Times New Roman"/>
          <w:sz w:val="24"/>
          <w:szCs w:val="24"/>
        </w:rPr>
        <w:t xml:space="preserve"> </w:t>
      </w:r>
      <w:r w:rsidRPr="009B72A7">
        <w:rPr>
          <w:rFonts w:cs="Times New Roman"/>
          <w:sz w:val="24"/>
          <w:szCs w:val="24"/>
        </w:rPr>
        <w:t>altogether</w:t>
      </w:r>
      <w:r w:rsidR="003930C8">
        <w:rPr>
          <w:rFonts w:cs="Times New Roman"/>
          <w:sz w:val="24"/>
          <w:szCs w:val="24"/>
        </w:rPr>
        <w:t xml:space="preserve">.  Instead, these carriers may </w:t>
      </w:r>
      <w:r w:rsidR="00307E65">
        <w:rPr>
          <w:rFonts w:cs="Times New Roman"/>
          <w:sz w:val="24"/>
          <w:szCs w:val="24"/>
        </w:rPr>
        <w:t>retreat to serve only</w:t>
      </w:r>
      <w:r w:rsidRPr="009B72A7">
        <w:rPr>
          <w:rFonts w:cs="Times New Roman"/>
          <w:sz w:val="24"/>
          <w:szCs w:val="24"/>
        </w:rPr>
        <w:t xml:space="preserve"> the “in-town” </w:t>
      </w:r>
      <w:r w:rsidR="003930C8">
        <w:rPr>
          <w:rFonts w:cs="Times New Roman"/>
          <w:sz w:val="24"/>
          <w:szCs w:val="24"/>
        </w:rPr>
        <w:t xml:space="preserve">areas </w:t>
      </w:r>
      <w:r w:rsidRPr="009B72A7">
        <w:rPr>
          <w:rFonts w:cs="Times New Roman"/>
          <w:sz w:val="24"/>
          <w:szCs w:val="24"/>
        </w:rPr>
        <w:t xml:space="preserve">where at least some business case </w:t>
      </w:r>
      <w:r w:rsidR="003930C8">
        <w:rPr>
          <w:rFonts w:cs="Times New Roman"/>
          <w:sz w:val="24"/>
          <w:szCs w:val="24"/>
        </w:rPr>
        <w:t>might</w:t>
      </w:r>
      <w:r w:rsidR="003930C8" w:rsidRPr="009B72A7">
        <w:rPr>
          <w:rFonts w:cs="Times New Roman"/>
          <w:sz w:val="24"/>
          <w:szCs w:val="24"/>
        </w:rPr>
        <w:t xml:space="preserve"> </w:t>
      </w:r>
      <w:r w:rsidRPr="009B72A7">
        <w:rPr>
          <w:rFonts w:cs="Times New Roman"/>
          <w:sz w:val="24"/>
          <w:szCs w:val="24"/>
        </w:rPr>
        <w:t>be made</w:t>
      </w:r>
      <w:r w:rsidR="003930C8">
        <w:rPr>
          <w:rFonts w:cs="Times New Roman"/>
          <w:sz w:val="24"/>
          <w:szCs w:val="24"/>
        </w:rPr>
        <w:t xml:space="preserve"> in the absence of predictable and sufficient USF and ICC cost recovery mechanisms</w:t>
      </w:r>
      <w:r w:rsidRPr="009B72A7">
        <w:rPr>
          <w:rFonts w:cs="Times New Roman"/>
          <w:sz w:val="24"/>
          <w:szCs w:val="24"/>
        </w:rPr>
        <w:t xml:space="preserve">. </w:t>
      </w:r>
    </w:p>
    <w:p w:rsidR="00A9307B" w:rsidRPr="009B72A7" w:rsidRDefault="00A9307B" w:rsidP="00250786">
      <w:pPr>
        <w:pStyle w:val="Default"/>
      </w:pPr>
    </w:p>
    <w:p w:rsidR="00A9307B" w:rsidRPr="009B72A7" w:rsidRDefault="00A9307B" w:rsidP="00A9307B">
      <w:pPr>
        <w:pStyle w:val="Default"/>
        <w:numPr>
          <w:ilvl w:val="0"/>
          <w:numId w:val="1"/>
        </w:numPr>
      </w:pPr>
      <w:r w:rsidRPr="009B72A7">
        <w:rPr>
          <w:b/>
        </w:rPr>
        <w:t xml:space="preserve">Course Corrections </w:t>
      </w:r>
      <w:r w:rsidR="006C380D">
        <w:rPr>
          <w:b/>
        </w:rPr>
        <w:t>A</w:t>
      </w:r>
      <w:r w:rsidRPr="009B72A7">
        <w:rPr>
          <w:b/>
        </w:rPr>
        <w:t xml:space="preserve">re Needed to Sustain </w:t>
      </w:r>
      <w:r w:rsidR="006C380D">
        <w:rPr>
          <w:b/>
        </w:rPr>
        <w:t>T</w:t>
      </w:r>
      <w:r w:rsidRPr="009B72A7">
        <w:rPr>
          <w:b/>
        </w:rPr>
        <w:t>his Successful Public-Private Partnership and Keep Tribal Lands and Other Areas Served.</w:t>
      </w:r>
    </w:p>
    <w:p w:rsidR="00A9307B" w:rsidRPr="009B72A7" w:rsidRDefault="00A9307B" w:rsidP="00A9307B">
      <w:pPr>
        <w:rPr>
          <w:rFonts w:cs="Times New Roman"/>
          <w:sz w:val="24"/>
          <w:szCs w:val="24"/>
        </w:rPr>
      </w:pPr>
    </w:p>
    <w:p w:rsidR="00E21717" w:rsidRDefault="00A9307B" w:rsidP="00E21717">
      <w:pPr>
        <w:rPr>
          <w:rFonts w:cs="Times New Roman"/>
          <w:sz w:val="24"/>
          <w:szCs w:val="24"/>
        </w:rPr>
      </w:pPr>
      <w:r w:rsidRPr="009B72A7">
        <w:rPr>
          <w:rFonts w:cs="Times New Roman"/>
          <w:sz w:val="24"/>
          <w:szCs w:val="24"/>
        </w:rPr>
        <w:t>The FCC released its USF/ICC reform order on November 18, 2011, with the aim of transitioning the program to explicitly support broadband service in rural America.</w:t>
      </w:r>
      <w:r w:rsidRPr="009B72A7">
        <w:rPr>
          <w:rStyle w:val="FootnoteReference"/>
          <w:rFonts w:cs="Times New Roman"/>
          <w:sz w:val="24"/>
          <w:szCs w:val="24"/>
        </w:rPr>
        <w:footnoteReference w:id="8"/>
      </w:r>
      <w:r w:rsidRPr="009B72A7">
        <w:rPr>
          <w:rFonts w:cs="Times New Roman"/>
          <w:sz w:val="24"/>
          <w:szCs w:val="24"/>
        </w:rPr>
        <w:t xml:space="preserve">  </w:t>
      </w:r>
      <w:r w:rsidR="00E21717">
        <w:rPr>
          <w:rFonts w:cs="Times New Roman"/>
          <w:sz w:val="24"/>
          <w:szCs w:val="24"/>
        </w:rPr>
        <w:t xml:space="preserve">NTCA worked extensively with other industry and rural groups and organizations leading up </w:t>
      </w:r>
      <w:r w:rsidR="000527A8">
        <w:rPr>
          <w:rFonts w:cs="Times New Roman"/>
          <w:sz w:val="24"/>
          <w:szCs w:val="24"/>
        </w:rPr>
        <w:t xml:space="preserve">to </w:t>
      </w:r>
      <w:r w:rsidR="00E21717">
        <w:rPr>
          <w:rFonts w:cs="Times New Roman"/>
          <w:sz w:val="24"/>
          <w:szCs w:val="24"/>
        </w:rPr>
        <w:t xml:space="preserve">that order, attempting to make sure it struck a careful balance that </w:t>
      </w:r>
      <w:r w:rsidR="000527A8">
        <w:rPr>
          <w:rFonts w:cs="Times New Roman"/>
          <w:sz w:val="24"/>
          <w:szCs w:val="24"/>
        </w:rPr>
        <w:t>made progress toward a broadband future while preserving the essence of the public-private partnership referenced earlier</w:t>
      </w:r>
      <w:r w:rsidR="00E21717">
        <w:rPr>
          <w:rFonts w:cs="Times New Roman"/>
          <w:sz w:val="24"/>
          <w:szCs w:val="24"/>
        </w:rPr>
        <w:t xml:space="preserve">.  Indeed, NTCA and dozens of other </w:t>
      </w:r>
      <w:r w:rsidR="003B57F4">
        <w:rPr>
          <w:rFonts w:cs="Times New Roman"/>
          <w:sz w:val="24"/>
          <w:szCs w:val="24"/>
        </w:rPr>
        <w:t>stakeholders with interests in rural and tribal areas</w:t>
      </w:r>
      <w:r w:rsidR="00E21717">
        <w:rPr>
          <w:rFonts w:cs="Times New Roman"/>
          <w:sz w:val="24"/>
          <w:szCs w:val="24"/>
        </w:rPr>
        <w:t xml:space="preserve">, including the National Tribal Telecommunications Association (NTTA), filed a series of joint comments with the FCC pointing out the flaws of </w:t>
      </w:r>
      <w:r w:rsidR="000527A8">
        <w:rPr>
          <w:rFonts w:cs="Times New Roman"/>
          <w:sz w:val="24"/>
          <w:szCs w:val="24"/>
        </w:rPr>
        <w:t>a number in the agency’s</w:t>
      </w:r>
      <w:r w:rsidR="00E21717">
        <w:rPr>
          <w:rFonts w:cs="Times New Roman"/>
          <w:sz w:val="24"/>
          <w:szCs w:val="24"/>
        </w:rPr>
        <w:t xml:space="preserve"> earlier reform proposals and providing</w:t>
      </w:r>
      <w:r w:rsidR="003B57F4">
        <w:rPr>
          <w:rFonts w:cs="Times New Roman"/>
          <w:sz w:val="24"/>
          <w:szCs w:val="24"/>
        </w:rPr>
        <w:t xml:space="preserve"> detailed alternatives for </w:t>
      </w:r>
      <w:r w:rsidR="000527A8">
        <w:rPr>
          <w:rFonts w:cs="Times New Roman"/>
          <w:sz w:val="24"/>
          <w:szCs w:val="24"/>
        </w:rPr>
        <w:t>its</w:t>
      </w:r>
      <w:r w:rsidR="00E21717">
        <w:rPr>
          <w:rFonts w:cs="Times New Roman"/>
          <w:sz w:val="24"/>
          <w:szCs w:val="24"/>
        </w:rPr>
        <w:t xml:space="preserve"> consideration.  </w:t>
      </w:r>
    </w:p>
    <w:p w:rsidR="00E21717" w:rsidRDefault="00E21717" w:rsidP="00A9307B">
      <w:pPr>
        <w:rPr>
          <w:rFonts w:cs="Times New Roman"/>
          <w:sz w:val="24"/>
          <w:szCs w:val="24"/>
        </w:rPr>
      </w:pPr>
    </w:p>
    <w:p w:rsidR="00A9307B" w:rsidRPr="009B72A7" w:rsidRDefault="00A9307B" w:rsidP="00A9307B">
      <w:pPr>
        <w:rPr>
          <w:rFonts w:cs="Times New Roman"/>
          <w:sz w:val="24"/>
          <w:szCs w:val="24"/>
        </w:rPr>
      </w:pPr>
      <w:r w:rsidRPr="009B72A7">
        <w:rPr>
          <w:rFonts w:cs="Times New Roman"/>
          <w:sz w:val="24"/>
          <w:szCs w:val="24"/>
        </w:rPr>
        <w:t>The</w:t>
      </w:r>
      <w:r w:rsidR="00E21717">
        <w:rPr>
          <w:rFonts w:cs="Times New Roman"/>
          <w:sz w:val="24"/>
          <w:szCs w:val="24"/>
        </w:rPr>
        <w:t xml:space="preserve"> FCC’s November 2011</w:t>
      </w:r>
      <w:r w:rsidRPr="009B72A7">
        <w:rPr>
          <w:rFonts w:cs="Times New Roman"/>
          <w:sz w:val="24"/>
          <w:szCs w:val="24"/>
        </w:rPr>
        <w:t xml:space="preserve"> order </w:t>
      </w:r>
      <w:r w:rsidR="00E21717" w:rsidRPr="009B72A7">
        <w:rPr>
          <w:rFonts w:cs="Times New Roman"/>
          <w:sz w:val="24"/>
          <w:szCs w:val="24"/>
        </w:rPr>
        <w:t>t</w:t>
      </w:r>
      <w:r w:rsidR="00E21717">
        <w:rPr>
          <w:rFonts w:cs="Times New Roman"/>
          <w:sz w:val="24"/>
          <w:szCs w:val="24"/>
        </w:rPr>
        <w:t>ook</w:t>
      </w:r>
      <w:r w:rsidR="00E21717" w:rsidRPr="009B72A7">
        <w:rPr>
          <w:rFonts w:cs="Times New Roman"/>
          <w:sz w:val="24"/>
          <w:szCs w:val="24"/>
        </w:rPr>
        <w:t xml:space="preserve"> </w:t>
      </w:r>
      <w:r w:rsidRPr="009B72A7">
        <w:rPr>
          <w:rFonts w:cs="Times New Roman"/>
          <w:sz w:val="24"/>
          <w:szCs w:val="24"/>
        </w:rPr>
        <w:t xml:space="preserve">many steps to update the USF program for a “broadband world,” and the FCC deserves to be commended for </w:t>
      </w:r>
      <w:r w:rsidR="003930C8">
        <w:rPr>
          <w:rFonts w:cs="Times New Roman"/>
          <w:sz w:val="24"/>
          <w:szCs w:val="24"/>
        </w:rPr>
        <w:t>achieving the issuance of an order</w:t>
      </w:r>
      <w:r w:rsidRPr="009B72A7">
        <w:rPr>
          <w:rFonts w:cs="Times New Roman"/>
          <w:sz w:val="24"/>
          <w:szCs w:val="24"/>
        </w:rPr>
        <w:t xml:space="preserve"> after a decade of debate.  Some of the changes </w:t>
      </w:r>
      <w:r w:rsidR="00B2264C">
        <w:rPr>
          <w:rFonts w:cs="Times New Roman"/>
          <w:sz w:val="24"/>
          <w:szCs w:val="24"/>
        </w:rPr>
        <w:t>may</w:t>
      </w:r>
      <w:r w:rsidRPr="009B72A7">
        <w:rPr>
          <w:rFonts w:cs="Times New Roman"/>
          <w:sz w:val="24"/>
          <w:szCs w:val="24"/>
        </w:rPr>
        <w:t xml:space="preserve"> promote broadband in rural areas where it is unavailable today – areas where larger carriers had little incentive or interest </w:t>
      </w:r>
      <w:r w:rsidR="003930C8">
        <w:rPr>
          <w:rFonts w:cs="Times New Roman"/>
          <w:sz w:val="24"/>
          <w:szCs w:val="24"/>
        </w:rPr>
        <w:t>to invest when compared to other, larger markets they serve</w:t>
      </w:r>
      <w:r w:rsidRPr="009B72A7">
        <w:rPr>
          <w:rFonts w:cs="Times New Roman"/>
          <w:sz w:val="24"/>
          <w:szCs w:val="24"/>
        </w:rPr>
        <w:t xml:space="preserve">.  Hopefully, consumers in those </w:t>
      </w:r>
      <w:r w:rsidR="003930C8">
        <w:rPr>
          <w:rFonts w:cs="Times New Roman"/>
          <w:sz w:val="24"/>
          <w:szCs w:val="24"/>
        </w:rPr>
        <w:t xml:space="preserve">unserved </w:t>
      </w:r>
      <w:r w:rsidRPr="009B72A7">
        <w:rPr>
          <w:rFonts w:cs="Times New Roman"/>
          <w:sz w:val="24"/>
          <w:szCs w:val="24"/>
        </w:rPr>
        <w:t xml:space="preserve">areas will </w:t>
      </w:r>
      <w:r w:rsidR="003930C8">
        <w:rPr>
          <w:rFonts w:cs="Times New Roman"/>
          <w:sz w:val="24"/>
          <w:szCs w:val="24"/>
        </w:rPr>
        <w:t xml:space="preserve">now </w:t>
      </w:r>
      <w:r w:rsidRPr="009B72A7">
        <w:rPr>
          <w:rFonts w:cs="Times New Roman"/>
          <w:sz w:val="24"/>
          <w:szCs w:val="24"/>
        </w:rPr>
        <w:t>start to realize the benefits of broadband based upon these reforms.</w:t>
      </w:r>
    </w:p>
    <w:p w:rsidR="00A9307B" w:rsidRPr="009B72A7" w:rsidRDefault="00A9307B" w:rsidP="00A9307B">
      <w:pPr>
        <w:rPr>
          <w:rFonts w:cs="Times New Roman"/>
          <w:sz w:val="24"/>
          <w:szCs w:val="24"/>
        </w:rPr>
      </w:pPr>
    </w:p>
    <w:p w:rsidR="00A9307B" w:rsidRPr="009B72A7" w:rsidRDefault="00A9307B" w:rsidP="00A9307B">
      <w:pPr>
        <w:rPr>
          <w:rFonts w:cs="Times New Roman"/>
          <w:sz w:val="24"/>
          <w:szCs w:val="24"/>
        </w:rPr>
      </w:pPr>
      <w:r w:rsidRPr="009B72A7">
        <w:rPr>
          <w:rFonts w:cs="Times New Roman"/>
          <w:sz w:val="24"/>
          <w:szCs w:val="24"/>
        </w:rPr>
        <w:t xml:space="preserve">But even </w:t>
      </w:r>
      <w:r w:rsidR="00E21717">
        <w:rPr>
          <w:rFonts w:cs="Times New Roman"/>
          <w:sz w:val="24"/>
          <w:szCs w:val="24"/>
        </w:rPr>
        <w:t>assuming</w:t>
      </w:r>
      <w:r w:rsidR="00E21717" w:rsidRPr="009B72A7">
        <w:rPr>
          <w:rFonts w:cs="Times New Roman"/>
          <w:sz w:val="24"/>
          <w:szCs w:val="24"/>
        </w:rPr>
        <w:t xml:space="preserve"> </w:t>
      </w:r>
      <w:r w:rsidRPr="009B72A7">
        <w:rPr>
          <w:rFonts w:cs="Times New Roman"/>
          <w:sz w:val="24"/>
          <w:szCs w:val="24"/>
        </w:rPr>
        <w:t xml:space="preserve">all of the best intentions, </w:t>
      </w:r>
      <w:r w:rsidR="00E21717">
        <w:rPr>
          <w:rFonts w:cs="Times New Roman"/>
          <w:sz w:val="24"/>
          <w:szCs w:val="24"/>
        </w:rPr>
        <w:t>a number</w:t>
      </w:r>
      <w:r w:rsidR="00E21717" w:rsidRPr="009B72A7">
        <w:rPr>
          <w:rFonts w:cs="Times New Roman"/>
          <w:sz w:val="24"/>
          <w:szCs w:val="24"/>
        </w:rPr>
        <w:t xml:space="preserve"> </w:t>
      </w:r>
      <w:r w:rsidRPr="009B72A7">
        <w:rPr>
          <w:rFonts w:cs="Times New Roman"/>
          <w:sz w:val="24"/>
          <w:szCs w:val="24"/>
        </w:rPr>
        <w:t xml:space="preserve">of the answers in that order </w:t>
      </w:r>
      <w:r w:rsidR="00307E65">
        <w:rPr>
          <w:rFonts w:cs="Times New Roman"/>
          <w:sz w:val="24"/>
          <w:szCs w:val="24"/>
        </w:rPr>
        <w:t>miss the mark</w:t>
      </w:r>
      <w:r w:rsidRPr="009B72A7">
        <w:rPr>
          <w:rFonts w:cs="Times New Roman"/>
          <w:sz w:val="24"/>
          <w:szCs w:val="24"/>
        </w:rPr>
        <w:t xml:space="preserve"> for rural America.  </w:t>
      </w:r>
      <w:r w:rsidR="00865088" w:rsidRPr="00865088">
        <w:rPr>
          <w:rFonts w:cs="Times New Roman"/>
          <w:sz w:val="24"/>
          <w:szCs w:val="24"/>
        </w:rPr>
        <w:t xml:space="preserve">The focus cannot simply be on making sure that the unserved </w:t>
      </w:r>
      <w:r w:rsidR="00865088" w:rsidRPr="00865088">
        <w:rPr>
          <w:rFonts w:cs="Times New Roman"/>
          <w:i/>
          <w:sz w:val="24"/>
          <w:szCs w:val="24"/>
          <w:u w:val="single"/>
        </w:rPr>
        <w:t>become</w:t>
      </w:r>
      <w:r w:rsidR="00865088" w:rsidRPr="00865088">
        <w:rPr>
          <w:rFonts w:cs="Times New Roman"/>
          <w:sz w:val="24"/>
          <w:szCs w:val="24"/>
        </w:rPr>
        <w:t xml:space="preserve"> served.  </w:t>
      </w:r>
      <w:r w:rsidR="00E21717">
        <w:rPr>
          <w:rFonts w:cs="Times New Roman"/>
          <w:sz w:val="24"/>
          <w:szCs w:val="24"/>
        </w:rPr>
        <w:t xml:space="preserve">That is important, but it is only </w:t>
      </w:r>
      <w:r w:rsidR="00B2264C">
        <w:rPr>
          <w:rFonts w:cs="Times New Roman"/>
          <w:sz w:val="24"/>
          <w:szCs w:val="24"/>
        </w:rPr>
        <w:t>one</w:t>
      </w:r>
      <w:r w:rsidR="00E21717">
        <w:rPr>
          <w:rFonts w:cs="Times New Roman"/>
          <w:sz w:val="24"/>
          <w:szCs w:val="24"/>
        </w:rPr>
        <w:t xml:space="preserve"> piece of a </w:t>
      </w:r>
      <w:r w:rsidR="00B2264C">
        <w:rPr>
          <w:rFonts w:cs="Times New Roman"/>
          <w:sz w:val="24"/>
          <w:szCs w:val="24"/>
        </w:rPr>
        <w:t>more complex</w:t>
      </w:r>
      <w:r w:rsidR="00E21717">
        <w:rPr>
          <w:rFonts w:cs="Times New Roman"/>
          <w:sz w:val="24"/>
          <w:szCs w:val="24"/>
        </w:rPr>
        <w:t xml:space="preserve"> puzzle.  </w:t>
      </w:r>
      <w:r w:rsidR="00865088" w:rsidRPr="00865088">
        <w:rPr>
          <w:rFonts w:cs="Times New Roman"/>
          <w:sz w:val="24"/>
          <w:szCs w:val="24"/>
        </w:rPr>
        <w:t xml:space="preserve">The focus also has to be making sure that those who </w:t>
      </w:r>
      <w:r w:rsidR="00E21717">
        <w:rPr>
          <w:rFonts w:cs="Times New Roman"/>
          <w:sz w:val="24"/>
          <w:szCs w:val="24"/>
        </w:rPr>
        <w:t>obtain</w:t>
      </w:r>
      <w:r w:rsidR="00E21717" w:rsidRPr="00865088">
        <w:rPr>
          <w:rFonts w:cs="Times New Roman"/>
          <w:sz w:val="24"/>
          <w:szCs w:val="24"/>
        </w:rPr>
        <w:t xml:space="preserve"> </w:t>
      </w:r>
      <w:r w:rsidR="00865088" w:rsidRPr="00865088">
        <w:rPr>
          <w:rFonts w:cs="Times New Roman"/>
          <w:sz w:val="24"/>
          <w:szCs w:val="24"/>
        </w:rPr>
        <w:t>service because of the successful public-private partnership that I described earlier</w:t>
      </w:r>
      <w:r w:rsidR="00E21717">
        <w:rPr>
          <w:rFonts w:cs="Times New Roman"/>
          <w:sz w:val="24"/>
          <w:szCs w:val="24"/>
        </w:rPr>
        <w:t xml:space="preserve"> ultimately</w:t>
      </w:r>
      <w:r w:rsidR="00865088" w:rsidRPr="00865088">
        <w:rPr>
          <w:rFonts w:cs="Times New Roman"/>
          <w:sz w:val="24"/>
          <w:szCs w:val="24"/>
        </w:rPr>
        <w:t xml:space="preserve"> </w:t>
      </w:r>
      <w:r w:rsidR="00865088" w:rsidRPr="00865088">
        <w:rPr>
          <w:rFonts w:cs="Times New Roman"/>
          <w:i/>
          <w:sz w:val="24"/>
          <w:szCs w:val="24"/>
          <w:u w:val="single"/>
        </w:rPr>
        <w:t>stay</w:t>
      </w:r>
      <w:r w:rsidR="00865088" w:rsidRPr="00865088">
        <w:rPr>
          <w:rFonts w:cs="Times New Roman"/>
          <w:sz w:val="24"/>
          <w:szCs w:val="24"/>
        </w:rPr>
        <w:t xml:space="preserve"> served.  </w:t>
      </w:r>
      <w:r w:rsidR="003930C8">
        <w:rPr>
          <w:rFonts w:cs="Times New Roman"/>
          <w:sz w:val="24"/>
          <w:szCs w:val="24"/>
        </w:rPr>
        <w:t>Here yet again, sustainability is the key consideration – and t</w:t>
      </w:r>
      <w:r w:rsidR="00865088" w:rsidRPr="00865088">
        <w:rPr>
          <w:rFonts w:cs="Times New Roman"/>
          <w:sz w:val="24"/>
          <w:szCs w:val="24"/>
        </w:rPr>
        <w:t>hat is in serious question at this point.</w:t>
      </w:r>
    </w:p>
    <w:p w:rsidR="00A9307B" w:rsidRPr="009B72A7" w:rsidRDefault="00A9307B" w:rsidP="00A9307B">
      <w:pPr>
        <w:rPr>
          <w:rFonts w:cs="Times New Roman"/>
          <w:sz w:val="24"/>
          <w:szCs w:val="24"/>
        </w:rPr>
      </w:pPr>
    </w:p>
    <w:p w:rsidR="003F0693" w:rsidRDefault="003930C8" w:rsidP="00A9307B">
      <w:pPr>
        <w:rPr>
          <w:rFonts w:cs="Times New Roman"/>
          <w:sz w:val="24"/>
          <w:szCs w:val="24"/>
        </w:rPr>
      </w:pPr>
      <w:r>
        <w:rPr>
          <w:rFonts w:cs="Times New Roman"/>
          <w:sz w:val="24"/>
          <w:szCs w:val="24"/>
        </w:rPr>
        <w:t>Unfortunately, t</w:t>
      </w:r>
      <w:r w:rsidR="00A9307B" w:rsidRPr="009B72A7">
        <w:rPr>
          <w:rFonts w:cs="Times New Roman"/>
          <w:sz w:val="24"/>
          <w:szCs w:val="24"/>
        </w:rPr>
        <w:t xml:space="preserve">he FCC’s November 2011 USF/ICC reform order did not create a </w:t>
      </w:r>
      <w:r w:rsidR="002D4AA0">
        <w:rPr>
          <w:rFonts w:cs="Times New Roman"/>
          <w:sz w:val="24"/>
          <w:szCs w:val="24"/>
        </w:rPr>
        <w:t xml:space="preserve">broadband oriented </w:t>
      </w:r>
      <w:r w:rsidR="00A9307B" w:rsidRPr="009B72A7">
        <w:rPr>
          <w:rFonts w:cs="Times New Roman"/>
          <w:sz w:val="24"/>
          <w:szCs w:val="24"/>
        </w:rPr>
        <w:t>“Connect America Fund” for smaller carriers devoted to serving rural areas.  Instead,</w:t>
      </w:r>
      <w:r>
        <w:rPr>
          <w:rFonts w:cs="Times New Roman"/>
          <w:sz w:val="24"/>
          <w:szCs w:val="24"/>
        </w:rPr>
        <w:t xml:space="preserve"> for smaller carriers like NTCA members,</w:t>
      </w:r>
      <w:r w:rsidR="00A9307B" w:rsidRPr="009B72A7">
        <w:rPr>
          <w:rFonts w:cs="Times New Roman"/>
          <w:sz w:val="24"/>
          <w:szCs w:val="24"/>
        </w:rPr>
        <w:t xml:space="preserve"> </w:t>
      </w:r>
      <w:r>
        <w:rPr>
          <w:rFonts w:cs="Times New Roman"/>
          <w:sz w:val="24"/>
          <w:szCs w:val="24"/>
        </w:rPr>
        <w:t>the FCC</w:t>
      </w:r>
      <w:r w:rsidR="00A9307B" w:rsidRPr="009B72A7">
        <w:rPr>
          <w:rFonts w:cs="Times New Roman"/>
          <w:sz w:val="24"/>
          <w:szCs w:val="24"/>
        </w:rPr>
        <w:t xml:space="preserve"> maintained the legacy USF funding mechanisms, introduced a series of new reductions to those USF mechanisms, and also mandated reductions to ICC rates.  </w:t>
      </w:r>
    </w:p>
    <w:p w:rsidR="00F349DE" w:rsidRDefault="00F349DE" w:rsidP="00A9307B">
      <w:pPr>
        <w:rPr>
          <w:rFonts w:cs="Times New Roman"/>
          <w:sz w:val="24"/>
          <w:szCs w:val="24"/>
        </w:rPr>
      </w:pPr>
    </w:p>
    <w:p w:rsidR="00A9307B" w:rsidRDefault="00A9307B" w:rsidP="00A9307B">
      <w:pPr>
        <w:rPr>
          <w:rFonts w:cs="Times New Roman"/>
          <w:sz w:val="24"/>
          <w:szCs w:val="24"/>
        </w:rPr>
      </w:pPr>
      <w:r w:rsidRPr="009B72A7">
        <w:rPr>
          <w:rFonts w:cs="Times New Roman"/>
          <w:sz w:val="24"/>
          <w:szCs w:val="24"/>
        </w:rPr>
        <w:t xml:space="preserve">While several of these </w:t>
      </w:r>
      <w:r w:rsidR="00B2264C">
        <w:rPr>
          <w:rFonts w:cs="Times New Roman"/>
          <w:sz w:val="24"/>
          <w:szCs w:val="24"/>
        </w:rPr>
        <w:t>reductions</w:t>
      </w:r>
      <w:r w:rsidR="00B2264C" w:rsidRPr="009B72A7">
        <w:rPr>
          <w:rFonts w:cs="Times New Roman"/>
          <w:sz w:val="24"/>
          <w:szCs w:val="24"/>
        </w:rPr>
        <w:t xml:space="preserve"> </w:t>
      </w:r>
      <w:r w:rsidRPr="009B72A7">
        <w:rPr>
          <w:rFonts w:cs="Times New Roman"/>
          <w:sz w:val="24"/>
          <w:szCs w:val="24"/>
        </w:rPr>
        <w:t xml:space="preserve">are subject to transitions and the FCC has </w:t>
      </w:r>
      <w:r w:rsidR="003930C8">
        <w:rPr>
          <w:rFonts w:cs="Times New Roman"/>
          <w:sz w:val="24"/>
          <w:szCs w:val="24"/>
        </w:rPr>
        <w:t xml:space="preserve">already </w:t>
      </w:r>
      <w:r w:rsidR="00E21717">
        <w:rPr>
          <w:rFonts w:cs="Times New Roman"/>
          <w:sz w:val="24"/>
          <w:szCs w:val="24"/>
        </w:rPr>
        <w:t>recognized the need for</w:t>
      </w:r>
      <w:r w:rsidRPr="009B72A7">
        <w:rPr>
          <w:rFonts w:cs="Times New Roman"/>
          <w:sz w:val="24"/>
          <w:szCs w:val="24"/>
        </w:rPr>
        <w:t xml:space="preserve"> adjustments based upon input from NTCA and other stakeholders, some small rural carriers </w:t>
      </w:r>
      <w:r w:rsidR="00E21717">
        <w:rPr>
          <w:rFonts w:cs="Times New Roman"/>
          <w:sz w:val="24"/>
          <w:szCs w:val="24"/>
        </w:rPr>
        <w:t xml:space="preserve">still </w:t>
      </w:r>
      <w:r w:rsidRPr="009B72A7">
        <w:rPr>
          <w:rFonts w:cs="Times New Roman"/>
          <w:sz w:val="24"/>
          <w:szCs w:val="24"/>
        </w:rPr>
        <w:t xml:space="preserve">face </w:t>
      </w:r>
      <w:r w:rsidR="00E21717">
        <w:rPr>
          <w:rFonts w:cs="Times New Roman"/>
          <w:sz w:val="24"/>
          <w:szCs w:val="24"/>
        </w:rPr>
        <w:t xml:space="preserve">the prospect of </w:t>
      </w:r>
      <w:r w:rsidRPr="009B72A7">
        <w:rPr>
          <w:rFonts w:cs="Times New Roman"/>
          <w:sz w:val="24"/>
          <w:szCs w:val="24"/>
        </w:rPr>
        <w:t xml:space="preserve">severe reductions in support </w:t>
      </w:r>
      <w:r w:rsidR="003B57F4">
        <w:rPr>
          <w:rFonts w:cs="Times New Roman"/>
          <w:sz w:val="24"/>
          <w:szCs w:val="24"/>
        </w:rPr>
        <w:t>in the relatively near</w:t>
      </w:r>
      <w:r w:rsidR="006C380D">
        <w:rPr>
          <w:rFonts w:cs="Times New Roman"/>
          <w:sz w:val="24"/>
          <w:szCs w:val="24"/>
        </w:rPr>
        <w:t xml:space="preserve"> </w:t>
      </w:r>
      <w:r w:rsidR="003B57F4">
        <w:rPr>
          <w:rFonts w:cs="Times New Roman"/>
          <w:sz w:val="24"/>
          <w:szCs w:val="24"/>
        </w:rPr>
        <w:t>term</w:t>
      </w:r>
      <w:r w:rsidRPr="009B72A7">
        <w:rPr>
          <w:rFonts w:cs="Times New Roman"/>
          <w:sz w:val="24"/>
          <w:szCs w:val="24"/>
        </w:rPr>
        <w:t xml:space="preserve">.  These carriers will not only stop investments </w:t>
      </w:r>
      <w:r w:rsidR="003930C8">
        <w:rPr>
          <w:rFonts w:cs="Times New Roman"/>
          <w:sz w:val="24"/>
          <w:szCs w:val="24"/>
        </w:rPr>
        <w:t xml:space="preserve">or upgrades </w:t>
      </w:r>
      <w:r w:rsidRPr="009B72A7">
        <w:rPr>
          <w:rFonts w:cs="Times New Roman"/>
          <w:sz w:val="24"/>
          <w:szCs w:val="24"/>
        </w:rPr>
        <w:t xml:space="preserve">they planned to make, but </w:t>
      </w:r>
      <w:r w:rsidR="003930C8">
        <w:rPr>
          <w:rFonts w:cs="Times New Roman"/>
          <w:sz w:val="24"/>
          <w:szCs w:val="24"/>
        </w:rPr>
        <w:t>they will also be</w:t>
      </w:r>
      <w:r w:rsidRPr="009B72A7">
        <w:rPr>
          <w:rFonts w:cs="Times New Roman"/>
          <w:sz w:val="24"/>
          <w:szCs w:val="24"/>
        </w:rPr>
        <w:t xml:space="preserve"> compelled to </w:t>
      </w:r>
      <w:r w:rsidR="003930C8">
        <w:rPr>
          <w:rFonts w:cs="Times New Roman"/>
          <w:sz w:val="24"/>
          <w:szCs w:val="24"/>
        </w:rPr>
        <w:t>increase consumer rates</w:t>
      </w:r>
      <w:r w:rsidRPr="009B72A7">
        <w:rPr>
          <w:rFonts w:cs="Times New Roman"/>
          <w:sz w:val="24"/>
          <w:szCs w:val="24"/>
        </w:rPr>
        <w:t xml:space="preserve"> in the absence of relief.  In tribal areas where broadband adoption is low and unemployment is high, it is hard to see how this will promote rural broadband</w:t>
      </w:r>
      <w:r w:rsidR="003930C8">
        <w:rPr>
          <w:rFonts w:cs="Times New Roman"/>
          <w:sz w:val="24"/>
          <w:szCs w:val="24"/>
        </w:rPr>
        <w:t xml:space="preserve"> access</w:t>
      </w:r>
      <w:r w:rsidRPr="009B72A7">
        <w:rPr>
          <w:rFonts w:cs="Times New Roman"/>
          <w:sz w:val="24"/>
          <w:szCs w:val="24"/>
        </w:rPr>
        <w:t xml:space="preserve"> or economic opportunity.</w:t>
      </w:r>
    </w:p>
    <w:p w:rsidR="004657FB" w:rsidRDefault="004657FB" w:rsidP="00A9307B">
      <w:pPr>
        <w:rPr>
          <w:rFonts w:cs="Times New Roman"/>
          <w:sz w:val="24"/>
          <w:szCs w:val="24"/>
        </w:rPr>
      </w:pPr>
    </w:p>
    <w:p w:rsidR="004657FB" w:rsidRDefault="00B2264C" w:rsidP="00A9307B">
      <w:pPr>
        <w:rPr>
          <w:rFonts w:cs="Times New Roman"/>
          <w:sz w:val="24"/>
          <w:szCs w:val="24"/>
        </w:rPr>
      </w:pPr>
      <w:r>
        <w:rPr>
          <w:rFonts w:cs="Times New Roman"/>
          <w:sz w:val="24"/>
          <w:szCs w:val="24"/>
        </w:rPr>
        <w:t xml:space="preserve">Of perhaps </w:t>
      </w:r>
      <w:r w:rsidR="004657FB">
        <w:rPr>
          <w:rFonts w:cs="Times New Roman"/>
          <w:sz w:val="24"/>
          <w:szCs w:val="24"/>
        </w:rPr>
        <w:t xml:space="preserve">greater concern, however, is that </w:t>
      </w:r>
      <w:r w:rsidR="003B57F4">
        <w:rPr>
          <w:rFonts w:cs="Times New Roman"/>
          <w:sz w:val="24"/>
          <w:szCs w:val="24"/>
        </w:rPr>
        <w:t xml:space="preserve">even </w:t>
      </w:r>
      <w:r w:rsidR="004657FB" w:rsidRPr="004B5463">
        <w:rPr>
          <w:rFonts w:cs="Times New Roman"/>
          <w:sz w:val="24"/>
          <w:szCs w:val="24"/>
        </w:rPr>
        <w:t>carriers not as adversely affected by the FCC’s changes face in the near</w:t>
      </w:r>
      <w:r w:rsidR="006C380D">
        <w:rPr>
          <w:rFonts w:cs="Times New Roman"/>
          <w:sz w:val="24"/>
          <w:szCs w:val="24"/>
        </w:rPr>
        <w:t xml:space="preserve"> </w:t>
      </w:r>
      <w:r w:rsidR="004657FB" w:rsidRPr="004B5463">
        <w:rPr>
          <w:rFonts w:cs="Times New Roman"/>
          <w:sz w:val="24"/>
          <w:szCs w:val="24"/>
        </w:rPr>
        <w:t xml:space="preserve">term </w:t>
      </w:r>
      <w:r w:rsidR="004657FB">
        <w:rPr>
          <w:rFonts w:cs="Times New Roman"/>
          <w:sz w:val="24"/>
          <w:szCs w:val="24"/>
        </w:rPr>
        <w:t xml:space="preserve">still </w:t>
      </w:r>
      <w:r w:rsidR="004657FB" w:rsidRPr="004B5463">
        <w:rPr>
          <w:rFonts w:cs="Times New Roman"/>
          <w:sz w:val="24"/>
          <w:szCs w:val="24"/>
        </w:rPr>
        <w:t>face</w:t>
      </w:r>
      <w:r w:rsidR="003B57F4">
        <w:rPr>
          <w:rFonts w:cs="Times New Roman"/>
          <w:sz w:val="24"/>
          <w:szCs w:val="24"/>
        </w:rPr>
        <w:t xml:space="preserve"> substantial uncertainty and the potential for significant</w:t>
      </w:r>
      <w:r w:rsidR="004657FB" w:rsidRPr="004B5463">
        <w:rPr>
          <w:rFonts w:cs="Times New Roman"/>
          <w:sz w:val="24"/>
          <w:szCs w:val="24"/>
        </w:rPr>
        <w:t xml:space="preserve"> declines </w:t>
      </w:r>
      <w:r w:rsidR="003B57F4">
        <w:rPr>
          <w:rFonts w:cs="Times New Roman"/>
          <w:sz w:val="24"/>
          <w:szCs w:val="24"/>
        </w:rPr>
        <w:t>in coming years</w:t>
      </w:r>
      <w:r w:rsidR="004657FB" w:rsidRPr="004B5463">
        <w:rPr>
          <w:rFonts w:cs="Times New Roman"/>
          <w:sz w:val="24"/>
          <w:szCs w:val="24"/>
        </w:rPr>
        <w:t xml:space="preserve">.  For example, the FCC has adopted a new </w:t>
      </w:r>
      <w:r w:rsidR="004657FB">
        <w:rPr>
          <w:rFonts w:cs="Times New Roman"/>
          <w:sz w:val="24"/>
          <w:szCs w:val="24"/>
        </w:rPr>
        <w:t xml:space="preserve">statistical “regression analysis” </w:t>
      </w:r>
      <w:r w:rsidR="004657FB" w:rsidRPr="004B5463">
        <w:rPr>
          <w:rFonts w:cs="Times New Roman"/>
          <w:sz w:val="24"/>
          <w:szCs w:val="24"/>
        </w:rPr>
        <w:t xml:space="preserve">cost model that changes the rules of USF cost recovery “mid-stream” for investments made in the past.  Changing the rules in this manner has chilled lender and investor interest in rural telecom generally and made access to capital even </w:t>
      </w:r>
      <w:r w:rsidR="003B57F4">
        <w:rPr>
          <w:rFonts w:cs="Times New Roman"/>
          <w:sz w:val="24"/>
          <w:szCs w:val="24"/>
        </w:rPr>
        <w:t xml:space="preserve">more challenging </w:t>
      </w:r>
      <w:r w:rsidR="004657FB" w:rsidRPr="004B5463">
        <w:rPr>
          <w:rFonts w:cs="Times New Roman"/>
          <w:sz w:val="24"/>
          <w:szCs w:val="24"/>
        </w:rPr>
        <w:t>for these small businesses</w:t>
      </w:r>
      <w:r w:rsidR="004657FB" w:rsidRPr="009B72A7">
        <w:rPr>
          <w:rFonts w:cs="Times New Roman"/>
          <w:sz w:val="24"/>
          <w:szCs w:val="24"/>
        </w:rPr>
        <w:t xml:space="preserve">.  </w:t>
      </w:r>
    </w:p>
    <w:p w:rsidR="004657FB" w:rsidRDefault="004657FB" w:rsidP="00A9307B">
      <w:pPr>
        <w:rPr>
          <w:rFonts w:cs="Times New Roman"/>
          <w:sz w:val="24"/>
          <w:szCs w:val="24"/>
        </w:rPr>
      </w:pPr>
    </w:p>
    <w:p w:rsidR="004657FB" w:rsidRDefault="004657FB" w:rsidP="00A9307B">
      <w:pPr>
        <w:rPr>
          <w:rFonts w:cs="Times New Roman"/>
          <w:sz w:val="24"/>
          <w:szCs w:val="24"/>
        </w:rPr>
      </w:pPr>
      <w:r>
        <w:rPr>
          <w:rFonts w:cs="Times New Roman"/>
          <w:sz w:val="24"/>
          <w:szCs w:val="24"/>
        </w:rPr>
        <w:t>Moreover, this</w:t>
      </w:r>
      <w:r w:rsidRPr="009B72A7">
        <w:rPr>
          <w:rFonts w:cs="Times New Roman"/>
          <w:sz w:val="24"/>
          <w:szCs w:val="24"/>
        </w:rPr>
        <w:t xml:space="preserve"> new </w:t>
      </w:r>
      <w:r>
        <w:rPr>
          <w:rFonts w:cs="Times New Roman"/>
          <w:sz w:val="24"/>
          <w:szCs w:val="24"/>
        </w:rPr>
        <w:t xml:space="preserve">“regression analysis” </w:t>
      </w:r>
      <w:r w:rsidRPr="009B72A7">
        <w:rPr>
          <w:rFonts w:cs="Times New Roman"/>
          <w:sz w:val="24"/>
          <w:szCs w:val="24"/>
        </w:rPr>
        <w:t xml:space="preserve">cost model </w:t>
      </w:r>
      <w:r>
        <w:rPr>
          <w:rFonts w:cs="Times New Roman"/>
          <w:sz w:val="24"/>
          <w:szCs w:val="24"/>
        </w:rPr>
        <w:t xml:space="preserve">contains admittedly erroneous data and </w:t>
      </w:r>
      <w:r w:rsidRPr="009B72A7">
        <w:rPr>
          <w:rFonts w:cs="Times New Roman"/>
          <w:sz w:val="24"/>
          <w:szCs w:val="24"/>
        </w:rPr>
        <w:t xml:space="preserve">is subject to frequent and unpredictable changes that </w:t>
      </w:r>
      <w:r>
        <w:rPr>
          <w:rFonts w:cs="Times New Roman"/>
          <w:sz w:val="24"/>
          <w:szCs w:val="24"/>
        </w:rPr>
        <w:t>provide</w:t>
      </w:r>
      <w:r w:rsidRPr="009B72A7">
        <w:rPr>
          <w:rFonts w:cs="Times New Roman"/>
          <w:sz w:val="24"/>
          <w:szCs w:val="24"/>
        </w:rPr>
        <w:t xml:space="preserve"> no clear “rules of the road” by which </w:t>
      </w:r>
      <w:r>
        <w:rPr>
          <w:rFonts w:cs="Times New Roman"/>
          <w:sz w:val="24"/>
          <w:szCs w:val="24"/>
        </w:rPr>
        <w:t>a carrier can</w:t>
      </w:r>
      <w:r w:rsidRPr="009B72A7">
        <w:rPr>
          <w:rFonts w:cs="Times New Roman"/>
          <w:sz w:val="24"/>
          <w:szCs w:val="24"/>
        </w:rPr>
        <w:t xml:space="preserve"> determine whether a new network build or upgrade might trigger </w:t>
      </w:r>
      <w:r>
        <w:rPr>
          <w:rFonts w:cs="Times New Roman"/>
          <w:sz w:val="24"/>
          <w:szCs w:val="24"/>
        </w:rPr>
        <w:t xml:space="preserve">new USF caps and lose support. As the </w:t>
      </w:r>
      <w:r w:rsidR="006C380D">
        <w:rPr>
          <w:rFonts w:cs="Times New Roman"/>
          <w:sz w:val="24"/>
          <w:szCs w:val="24"/>
        </w:rPr>
        <w:t>g</w:t>
      </w:r>
      <w:r>
        <w:rPr>
          <w:rFonts w:cs="Times New Roman"/>
          <w:sz w:val="24"/>
          <w:szCs w:val="24"/>
        </w:rPr>
        <w:t xml:space="preserve">eneral </w:t>
      </w:r>
      <w:r w:rsidR="006C380D">
        <w:rPr>
          <w:rFonts w:cs="Times New Roman"/>
          <w:sz w:val="24"/>
          <w:szCs w:val="24"/>
        </w:rPr>
        <w:t>m</w:t>
      </w:r>
      <w:r>
        <w:rPr>
          <w:rFonts w:cs="Times New Roman"/>
          <w:sz w:val="24"/>
          <w:szCs w:val="24"/>
        </w:rPr>
        <w:t>anager of Mescalero Apache Telecom, which serves over 700 miles of tribal land in New Mexico, recently explained in a declaration supporting a FCC filing by NTCA and its rural allies, his company has curtailed capital expenditures despite being only slightly affected by the new model, precisely because no one can tell where the model might strike next.  Unfortunately, this is hardly an isolated case.</w:t>
      </w:r>
    </w:p>
    <w:p w:rsidR="004657FB" w:rsidRDefault="004657FB" w:rsidP="00A9307B">
      <w:pPr>
        <w:rPr>
          <w:rFonts w:cs="Times New Roman"/>
          <w:sz w:val="24"/>
          <w:szCs w:val="24"/>
        </w:rPr>
      </w:pPr>
    </w:p>
    <w:p w:rsidR="004657FB" w:rsidRPr="006C380D" w:rsidRDefault="004657FB" w:rsidP="00A9307B">
      <w:pPr>
        <w:rPr>
          <w:rFonts w:cs="Times New Roman"/>
          <w:sz w:val="24"/>
          <w:szCs w:val="24"/>
        </w:rPr>
      </w:pPr>
      <w:r w:rsidRPr="009B72A7">
        <w:rPr>
          <w:rFonts w:cs="Times New Roman"/>
          <w:sz w:val="24"/>
          <w:szCs w:val="24"/>
        </w:rPr>
        <w:t xml:space="preserve">Finally, while the FCC provided a “transition” for </w:t>
      </w:r>
      <w:r>
        <w:rPr>
          <w:rFonts w:cs="Times New Roman"/>
          <w:sz w:val="24"/>
          <w:szCs w:val="24"/>
        </w:rPr>
        <w:t xml:space="preserve">regulatory-mandated </w:t>
      </w:r>
      <w:r w:rsidRPr="009B72A7">
        <w:rPr>
          <w:rFonts w:cs="Times New Roman"/>
          <w:sz w:val="24"/>
          <w:szCs w:val="24"/>
        </w:rPr>
        <w:t xml:space="preserve">reductions in ICC rates, its replacement of those lost revenues </w:t>
      </w:r>
      <w:r w:rsidRPr="004B5463">
        <w:rPr>
          <w:rFonts w:cs="Times New Roman"/>
          <w:sz w:val="24"/>
          <w:szCs w:val="24"/>
        </w:rPr>
        <w:t>is subject to an automatic wind-down regardless of cost, and a further notice of rulemaking threatens additional ICC rate reduc</w:t>
      </w:r>
      <w:r>
        <w:rPr>
          <w:rFonts w:cs="Times New Roman"/>
          <w:sz w:val="24"/>
          <w:szCs w:val="24"/>
        </w:rPr>
        <w:t>t</w:t>
      </w:r>
      <w:r w:rsidRPr="004B5463">
        <w:rPr>
          <w:rFonts w:cs="Times New Roman"/>
          <w:sz w:val="24"/>
          <w:szCs w:val="24"/>
        </w:rPr>
        <w:t>ions</w:t>
      </w:r>
      <w:r w:rsidRPr="009B72A7">
        <w:rPr>
          <w:rFonts w:cs="Times New Roman"/>
          <w:sz w:val="24"/>
          <w:szCs w:val="24"/>
        </w:rPr>
        <w:t xml:space="preserve">.  </w:t>
      </w:r>
      <w:r w:rsidR="003B57F4" w:rsidRPr="006C380D">
        <w:rPr>
          <w:sz w:val="24"/>
          <w:szCs w:val="24"/>
        </w:rPr>
        <w:t>It is all the more troubling that these ICC rate reductions accrue to the benefit of larger carriers without any corresponding obligation for those carriers to reinvest</w:t>
      </w:r>
      <w:r w:rsidR="001133FA" w:rsidRPr="006C380D">
        <w:rPr>
          <w:sz w:val="24"/>
          <w:szCs w:val="24"/>
        </w:rPr>
        <w:t xml:space="preserve"> such</w:t>
      </w:r>
      <w:r w:rsidR="003B57F4" w:rsidRPr="006C380D">
        <w:rPr>
          <w:sz w:val="24"/>
          <w:szCs w:val="24"/>
        </w:rPr>
        <w:t xml:space="preserve"> savings into rural broadband or even to pass them through to consumers.  </w:t>
      </w:r>
    </w:p>
    <w:p w:rsidR="00A9307B" w:rsidRPr="009B72A7" w:rsidRDefault="00A9307B" w:rsidP="00A9307B">
      <w:pPr>
        <w:rPr>
          <w:rFonts w:cs="Times New Roman"/>
          <w:sz w:val="24"/>
          <w:szCs w:val="24"/>
        </w:rPr>
      </w:pPr>
    </w:p>
    <w:p w:rsidR="003930C8" w:rsidRDefault="003B57F4" w:rsidP="00A9307B">
      <w:pPr>
        <w:rPr>
          <w:rFonts w:cs="Times New Roman"/>
          <w:sz w:val="24"/>
          <w:szCs w:val="24"/>
        </w:rPr>
      </w:pPr>
      <w:r w:rsidRPr="002F42F3">
        <w:rPr>
          <w:sz w:val="24"/>
          <w:szCs w:val="24"/>
        </w:rPr>
        <w:t>It is hard for smaller carriers to see how such aspects of reform help to chart a course toward sustainable rural broadband.</w:t>
      </w:r>
      <w:r>
        <w:t xml:space="preserve">  </w:t>
      </w:r>
      <w:r w:rsidRPr="009B72A7">
        <w:rPr>
          <w:rFonts w:cs="Times New Roman"/>
          <w:sz w:val="24"/>
          <w:szCs w:val="24"/>
        </w:rPr>
        <w:t>This is all contributing to a general sense among NTCA members that further investment in rural broadband will be difficult to justify</w:t>
      </w:r>
      <w:r>
        <w:rPr>
          <w:rFonts w:cs="Times New Roman"/>
          <w:sz w:val="24"/>
          <w:szCs w:val="24"/>
        </w:rPr>
        <w:t>, at least</w:t>
      </w:r>
      <w:r w:rsidRPr="009B72A7">
        <w:rPr>
          <w:rFonts w:cs="Times New Roman"/>
          <w:sz w:val="24"/>
          <w:szCs w:val="24"/>
        </w:rPr>
        <w:t xml:space="preserve"> until “the dust settles” on the FCC’s reforms.</w:t>
      </w:r>
      <w:r>
        <w:rPr>
          <w:rFonts w:cs="Times New Roman"/>
          <w:sz w:val="24"/>
          <w:szCs w:val="24"/>
        </w:rPr>
        <w:t xml:space="preserve">  </w:t>
      </w:r>
      <w:r w:rsidR="00A9307B" w:rsidRPr="009B72A7">
        <w:rPr>
          <w:rFonts w:cs="Times New Roman"/>
          <w:sz w:val="24"/>
          <w:szCs w:val="24"/>
        </w:rPr>
        <w:t xml:space="preserve">Rural </w:t>
      </w:r>
      <w:r w:rsidR="003930C8">
        <w:rPr>
          <w:rFonts w:cs="Times New Roman"/>
          <w:sz w:val="24"/>
          <w:szCs w:val="24"/>
        </w:rPr>
        <w:t xml:space="preserve">and tribal </w:t>
      </w:r>
      <w:r w:rsidR="00A9307B" w:rsidRPr="009B72A7">
        <w:rPr>
          <w:rFonts w:cs="Times New Roman"/>
          <w:sz w:val="24"/>
          <w:szCs w:val="24"/>
        </w:rPr>
        <w:t xml:space="preserve">providers sincerely hope that the FCC will respond to the recent calls of </w:t>
      </w:r>
      <w:r w:rsidR="00CD459F">
        <w:rPr>
          <w:rFonts w:cs="Times New Roman"/>
          <w:sz w:val="24"/>
          <w:szCs w:val="24"/>
        </w:rPr>
        <w:t>well over 7</w:t>
      </w:r>
      <w:r w:rsidR="00F53792">
        <w:rPr>
          <w:rFonts w:cs="Times New Roman"/>
          <w:sz w:val="24"/>
          <w:szCs w:val="24"/>
        </w:rPr>
        <w:t>0</w:t>
      </w:r>
      <w:r w:rsidR="00A9307B" w:rsidRPr="009B72A7">
        <w:rPr>
          <w:rFonts w:cs="Times New Roman"/>
          <w:sz w:val="24"/>
          <w:szCs w:val="24"/>
        </w:rPr>
        <w:t xml:space="preserve"> members of Congress, including members of this committee, to expressly decline to act on several aspects of its further notice and instead signal to service providers, lenders, investors and consumers that it will allow adequate time for adjustment to the changes already made in its order.  </w:t>
      </w:r>
    </w:p>
    <w:p w:rsidR="003930C8" w:rsidRDefault="003930C8" w:rsidP="00A9307B">
      <w:pPr>
        <w:rPr>
          <w:rFonts w:cs="Times New Roman"/>
          <w:sz w:val="24"/>
          <w:szCs w:val="24"/>
        </w:rPr>
      </w:pPr>
    </w:p>
    <w:p w:rsidR="003930C8" w:rsidRDefault="00A9307B" w:rsidP="00A9307B">
      <w:pPr>
        <w:rPr>
          <w:rFonts w:cs="Times New Roman"/>
          <w:sz w:val="24"/>
          <w:szCs w:val="24"/>
        </w:rPr>
      </w:pPr>
      <w:r w:rsidRPr="009B72A7">
        <w:rPr>
          <w:rFonts w:cs="Times New Roman"/>
          <w:sz w:val="24"/>
          <w:szCs w:val="24"/>
        </w:rPr>
        <w:t xml:space="preserve">Moreover, since carriers cannot “undo” loan commitments or “tear out” existing networks, the FCC should make clear that any caps or other limitations on cost recovery already adopted in its order will be applied prospectively.  </w:t>
      </w:r>
      <w:r w:rsidR="00C407F4">
        <w:rPr>
          <w:rFonts w:cs="Times New Roman"/>
          <w:sz w:val="24"/>
          <w:szCs w:val="24"/>
        </w:rPr>
        <w:t>The FCC should also take steps to dispel the massive and paralyzing uncertainty created by its confusing, error-ridden and otherwise unworkable “regression analysis” cap model, adopting in its place more straightforward “rules of the road” that promote reasonable and responsible broadband investment.</w:t>
      </w:r>
    </w:p>
    <w:p w:rsidR="003930C8" w:rsidRDefault="003930C8" w:rsidP="00A9307B">
      <w:pPr>
        <w:rPr>
          <w:rFonts w:cs="Times New Roman"/>
          <w:sz w:val="24"/>
          <w:szCs w:val="24"/>
        </w:rPr>
      </w:pPr>
    </w:p>
    <w:p w:rsidR="001133FA" w:rsidRDefault="00A9307B" w:rsidP="00A9307B">
      <w:pPr>
        <w:rPr>
          <w:rFonts w:cs="Times New Roman"/>
          <w:sz w:val="24"/>
          <w:szCs w:val="24"/>
        </w:rPr>
      </w:pPr>
      <w:r w:rsidRPr="009B72A7">
        <w:rPr>
          <w:rFonts w:cs="Times New Roman"/>
          <w:sz w:val="24"/>
          <w:szCs w:val="24"/>
        </w:rPr>
        <w:t xml:space="preserve">Finally, as it has done for consumers in other areas, the FCC should adopt a </w:t>
      </w:r>
      <w:r w:rsidR="00334BEE">
        <w:rPr>
          <w:rFonts w:cs="Times New Roman"/>
          <w:sz w:val="24"/>
          <w:szCs w:val="24"/>
        </w:rPr>
        <w:t xml:space="preserve">broadband oriented </w:t>
      </w:r>
      <w:r w:rsidRPr="009B72A7">
        <w:rPr>
          <w:rFonts w:cs="Times New Roman"/>
          <w:sz w:val="24"/>
          <w:szCs w:val="24"/>
        </w:rPr>
        <w:t xml:space="preserve">Connect America Fund that will provide additional funding for </w:t>
      </w:r>
      <w:r w:rsidR="00C407F4">
        <w:rPr>
          <w:rFonts w:cs="Times New Roman"/>
          <w:sz w:val="24"/>
          <w:szCs w:val="24"/>
        </w:rPr>
        <w:t xml:space="preserve">sustainable </w:t>
      </w:r>
      <w:r w:rsidRPr="009B72A7">
        <w:rPr>
          <w:rFonts w:cs="Times New Roman"/>
          <w:sz w:val="24"/>
          <w:szCs w:val="24"/>
        </w:rPr>
        <w:t>broadband-capable deployment in areas served by rural providers</w:t>
      </w:r>
      <w:r w:rsidR="00C407F4">
        <w:rPr>
          <w:rFonts w:cs="Times New Roman"/>
          <w:sz w:val="24"/>
          <w:szCs w:val="24"/>
        </w:rPr>
        <w:t>, including tribal lands</w:t>
      </w:r>
      <w:r w:rsidRPr="009B72A7">
        <w:rPr>
          <w:rFonts w:cs="Times New Roman"/>
          <w:sz w:val="24"/>
          <w:szCs w:val="24"/>
        </w:rPr>
        <w:t xml:space="preserve">.  </w:t>
      </w:r>
    </w:p>
    <w:p w:rsidR="001133FA" w:rsidRDefault="001133FA" w:rsidP="00A9307B">
      <w:pPr>
        <w:rPr>
          <w:rFonts w:cs="Times New Roman"/>
          <w:sz w:val="24"/>
          <w:szCs w:val="24"/>
        </w:rPr>
      </w:pPr>
    </w:p>
    <w:p w:rsidR="00C407F4" w:rsidRDefault="001133FA" w:rsidP="00A9307B">
      <w:pPr>
        <w:rPr>
          <w:rFonts w:cs="Times New Roman"/>
          <w:sz w:val="24"/>
          <w:szCs w:val="24"/>
        </w:rPr>
      </w:pPr>
      <w:r>
        <w:rPr>
          <w:rFonts w:cs="Times New Roman"/>
          <w:sz w:val="24"/>
          <w:szCs w:val="24"/>
        </w:rPr>
        <w:t>We continue to engage actively with the FCC in seeking a more proper balance on all of these fronts, and the FCC has continued to discuss all of these matters with us.  But time is already short to remedy these concerns, with reductions beginning to take effect in only a matter of weeks – and the chilling uncertainty that hangs overhead is already stifling investments in rural broadband.  It is critical that these issues be resolved soon for the benefit of those living on tribal lands and other rural consumers.</w:t>
      </w:r>
    </w:p>
    <w:p w:rsidR="00C407F4" w:rsidRDefault="00C407F4" w:rsidP="00A9307B">
      <w:pPr>
        <w:rPr>
          <w:rFonts w:cs="Times New Roman"/>
          <w:sz w:val="24"/>
          <w:szCs w:val="24"/>
        </w:rPr>
      </w:pPr>
    </w:p>
    <w:p w:rsidR="00A9307B" w:rsidRPr="009B72A7" w:rsidRDefault="002F2496" w:rsidP="00A9307B">
      <w:pPr>
        <w:pStyle w:val="Default"/>
        <w:numPr>
          <w:ilvl w:val="0"/>
          <w:numId w:val="1"/>
        </w:numPr>
        <w:rPr>
          <w:b/>
        </w:rPr>
      </w:pPr>
      <w:r>
        <w:rPr>
          <w:b/>
        </w:rPr>
        <w:t>Rural Providers Face Additional Challenges in Delivering Service</w:t>
      </w:r>
      <w:r w:rsidR="00C367D8" w:rsidRPr="009B72A7">
        <w:rPr>
          <w:b/>
        </w:rPr>
        <w:t xml:space="preserve"> to Tribal Areas</w:t>
      </w:r>
    </w:p>
    <w:p w:rsidR="00C367D8" w:rsidRPr="009B72A7" w:rsidRDefault="00C367D8" w:rsidP="00C367D8">
      <w:pPr>
        <w:pStyle w:val="Default"/>
        <w:rPr>
          <w:b/>
        </w:rPr>
      </w:pPr>
    </w:p>
    <w:p w:rsidR="003B57F4" w:rsidRDefault="00C367D8" w:rsidP="00C367D8">
      <w:pPr>
        <w:pStyle w:val="Default"/>
      </w:pPr>
      <w:r w:rsidRPr="009B72A7" w:rsidDel="002F2496">
        <w:t xml:space="preserve">NTCA members include </w:t>
      </w:r>
      <w:r w:rsidR="00F349DE">
        <w:t>9</w:t>
      </w:r>
      <w:r w:rsidRPr="009B72A7" w:rsidDel="002F2496">
        <w:t xml:space="preserve"> tribal entities and 2</w:t>
      </w:r>
      <w:r w:rsidR="00F349DE">
        <w:t>7</w:t>
      </w:r>
      <w:r w:rsidRPr="009B72A7" w:rsidDel="002F2496">
        <w:t xml:space="preserve"> </w:t>
      </w:r>
      <w:r w:rsidR="00C407F4" w:rsidDel="002F2496">
        <w:t xml:space="preserve">other </w:t>
      </w:r>
      <w:r w:rsidRPr="009B72A7" w:rsidDel="002F2496">
        <w:t xml:space="preserve">companies </w:t>
      </w:r>
      <w:r w:rsidR="00C407F4" w:rsidDel="002F2496">
        <w:t>that</w:t>
      </w:r>
      <w:r w:rsidRPr="009B72A7" w:rsidDel="002F2496">
        <w:t xml:space="preserve"> serve tribal lands.  </w:t>
      </w:r>
      <w:r w:rsidR="001133FA">
        <w:t xml:space="preserve">These companies face similar regulatory pressures to other small rural providers in NTCA’s membership.  </w:t>
      </w:r>
      <w:r w:rsidR="003B57F4">
        <w:t>T</w:t>
      </w:r>
      <w:r w:rsidR="00976263" w:rsidDel="002F2496">
        <w:t>ribal telcos are not exempt from major data issues</w:t>
      </w:r>
      <w:r w:rsidR="003B57F4">
        <w:t xml:space="preserve"> in the model,</w:t>
      </w:r>
      <w:r w:rsidR="00976263" w:rsidDel="002F2496">
        <w:t xml:space="preserve"> </w:t>
      </w:r>
      <w:r w:rsidR="000527A8">
        <w:t xml:space="preserve">for example, </w:t>
      </w:r>
      <w:r w:rsidR="00976263" w:rsidDel="002F2496">
        <w:t xml:space="preserve">and </w:t>
      </w:r>
      <w:r w:rsidR="003B57F4">
        <w:t xml:space="preserve">they face many of the same support reductions </w:t>
      </w:r>
      <w:r w:rsidR="00976263" w:rsidDel="002F2496">
        <w:t xml:space="preserve">as non-tribal telcos.  </w:t>
      </w:r>
      <w:r w:rsidR="001133FA">
        <w:t>But there are also unique challenges to deploying networks and delivering high-quality services on tribal lands.</w:t>
      </w:r>
    </w:p>
    <w:p w:rsidR="003B57F4" w:rsidRDefault="003B57F4" w:rsidP="00C367D8">
      <w:pPr>
        <w:pStyle w:val="Default"/>
      </w:pPr>
    </w:p>
    <w:p w:rsidR="00250786" w:rsidRPr="009B72A7" w:rsidDel="002F2496" w:rsidRDefault="000527A8" w:rsidP="00250786">
      <w:pPr>
        <w:pStyle w:val="Default"/>
      </w:pPr>
      <w:r>
        <w:t>Indeed, t</w:t>
      </w:r>
      <w:r w:rsidR="00250786" w:rsidRPr="009B72A7" w:rsidDel="002F2496">
        <w:t xml:space="preserve">ribal lands are among the least connected areas of the country, and multiple barriers hinder the ubiquitous deployment of broadband-capable networks in such areas.  First, tribal lands are typically located in the most remote areas of the country and usually have large land mass with low population density.  These factors can impede development because of the expense of laying fiber to reach customers or enable wireless coverage in these areas.  </w:t>
      </w:r>
    </w:p>
    <w:p w:rsidR="00250786" w:rsidRPr="009B72A7" w:rsidDel="002F2496" w:rsidRDefault="00250786" w:rsidP="00250786">
      <w:pPr>
        <w:pStyle w:val="Default"/>
      </w:pPr>
    </w:p>
    <w:p w:rsidR="00250786" w:rsidRPr="009B72A7" w:rsidDel="002F2496" w:rsidRDefault="00250786" w:rsidP="00250786">
      <w:pPr>
        <w:pStyle w:val="Default"/>
      </w:pPr>
      <w:r w:rsidRPr="009B72A7" w:rsidDel="002F2496">
        <w:t xml:space="preserve">Second, while network construction is never an easy task, carriers can face significant burdens when they attempt to deploy networks on tribal lands due to the maze of permits generally required.  Companies not only have to seek permits from the tribal government, but they must obtain permits from the Bureau of Indian Affairs (BIA).  For example, John Badal, the </w:t>
      </w:r>
      <w:r w:rsidR="006C380D">
        <w:t>c</w:t>
      </w:r>
      <w:r w:rsidRPr="009B72A7" w:rsidDel="002F2496">
        <w:t xml:space="preserve">hief </w:t>
      </w:r>
      <w:r w:rsidR="006C380D">
        <w:t>e</w:t>
      </w:r>
      <w:r w:rsidRPr="009B72A7" w:rsidDel="002F2496">
        <w:t xml:space="preserve">xecutive </w:t>
      </w:r>
      <w:r w:rsidR="006C380D">
        <w:t>o</w:t>
      </w:r>
      <w:r w:rsidRPr="009B72A7" w:rsidDel="002F2496">
        <w:t>fficer of Sacred Wind Communications – a company devoted to serving portions of the Navajo Reservation in New Mexico – testified before the Senate Commerce</w:t>
      </w:r>
      <w:r w:rsidR="006C380D">
        <w:t>, Science and Transportation</w:t>
      </w:r>
      <w:r w:rsidRPr="009B72A7" w:rsidDel="002F2496">
        <w:t xml:space="preserve"> Committee in April 2011 that the process to receive the right of way permits from BIA and other agencies added two years to the time it took to complete a recent project on federally managed lands.</w:t>
      </w:r>
      <w:r w:rsidRPr="009B72A7" w:rsidDel="002F2496">
        <w:rPr>
          <w:rStyle w:val="FootnoteReference"/>
        </w:rPr>
        <w:footnoteReference w:id="9"/>
      </w:r>
      <w:r w:rsidRPr="009B72A7" w:rsidDel="002F2496">
        <w:t xml:space="preserve">  </w:t>
      </w:r>
    </w:p>
    <w:p w:rsidR="00250786" w:rsidRPr="009B72A7" w:rsidDel="002F2496" w:rsidRDefault="00250786" w:rsidP="00250786">
      <w:pPr>
        <w:pStyle w:val="Default"/>
      </w:pPr>
    </w:p>
    <w:p w:rsidR="00CD459F" w:rsidRDefault="00CD459F" w:rsidP="00CD459F">
      <w:pPr>
        <w:pStyle w:val="default0"/>
      </w:pPr>
      <w:r>
        <w:t xml:space="preserve">Unfortunately, in addition to being time-consuming, these approval processes do not always take a straight line to the desired destination.  There are areas where companies will have to work with a variety of governments, sometimes facing the uncertain question of which governmental entity even has jurisdiction over the land at issue. This confusion can cause delay or permanent halting of a project when permits cannot be issued in a reasonable amount of time.  </w:t>
      </w:r>
    </w:p>
    <w:p w:rsidR="00250786" w:rsidRPr="009B72A7" w:rsidDel="002F2496" w:rsidRDefault="00250786" w:rsidP="00250786">
      <w:pPr>
        <w:pStyle w:val="Default"/>
      </w:pPr>
    </w:p>
    <w:p w:rsidR="00250786" w:rsidDel="002F2496" w:rsidRDefault="00250786" w:rsidP="00250786">
      <w:pPr>
        <w:pStyle w:val="Default"/>
      </w:pPr>
      <w:r w:rsidRPr="009B72A7" w:rsidDel="002F2496">
        <w:t>Even with these delays and difficulties in serving remote areas and tribal lands, NTCA members observe a duty to serve under their “</w:t>
      </w:r>
      <w:r w:rsidR="006C380D">
        <w:t>c</w:t>
      </w:r>
      <w:r w:rsidRPr="009B72A7" w:rsidDel="002F2496">
        <w:t xml:space="preserve">arrier of </w:t>
      </w:r>
      <w:r w:rsidR="006C380D">
        <w:t>l</w:t>
      </w:r>
      <w:r w:rsidRPr="009B72A7" w:rsidDel="002F2496">
        <w:t xml:space="preserve">ast </w:t>
      </w:r>
      <w:r w:rsidR="006C380D">
        <w:t>r</w:t>
      </w:r>
      <w:r w:rsidRPr="009B72A7" w:rsidDel="002F2496">
        <w:t>esort” obligations and pursuant to their commitment to the communities in which they live and operate.  Small, rural carriers take this responsibility seriously and do what they can to try to overcome the hurdles to deploy broadband in such areas.  This includes not only the network deployment challenges already mentioned, but also working to ensure that the price for consumers to procure broadband is not out of reach for areas where the unemployment rate can reach 80</w:t>
      </w:r>
      <w:r w:rsidR="006C380D">
        <w:t>%</w:t>
      </w:r>
      <w:r w:rsidRPr="009B72A7" w:rsidDel="002F2496">
        <w:t xml:space="preserve"> and 90</w:t>
      </w:r>
      <w:r w:rsidR="006C380D">
        <w:t>%</w:t>
      </w:r>
      <w:r w:rsidRPr="009B72A7" w:rsidDel="002F2496">
        <w:t xml:space="preserve">.  The broader economic conditions on tribal lands are one of the biggest hurdles facing broadband providers and those making network investment decisions. </w:t>
      </w:r>
    </w:p>
    <w:p w:rsidR="00C407F4" w:rsidRPr="009B72A7" w:rsidRDefault="00C407F4" w:rsidP="00250786">
      <w:pPr>
        <w:pStyle w:val="Default"/>
      </w:pPr>
    </w:p>
    <w:p w:rsidR="00250786" w:rsidRPr="009B72A7" w:rsidRDefault="00250786" w:rsidP="00250786">
      <w:pPr>
        <w:pStyle w:val="Default"/>
      </w:pPr>
      <w:r w:rsidRPr="009B72A7">
        <w:t xml:space="preserve">Of course, the costs of serving rural and remote areas, and particularly tribal lands, are often quite high, and this is </w:t>
      </w:r>
      <w:r w:rsidR="00235716">
        <w:t xml:space="preserve">once again </w:t>
      </w:r>
      <w:r w:rsidRPr="009B72A7">
        <w:t xml:space="preserve">where the </w:t>
      </w:r>
      <w:r w:rsidR="00235716">
        <w:t>USF and ICC cost recovery mechanisms</w:t>
      </w:r>
      <w:r w:rsidRPr="009B72A7">
        <w:t xml:space="preserve"> both play such an important role.  USF and ICC enable both network operations </w:t>
      </w:r>
      <w:r w:rsidRPr="009B72A7">
        <w:rPr>
          <w:i/>
        </w:rPr>
        <w:t>and</w:t>
      </w:r>
      <w:r w:rsidRPr="009B72A7">
        <w:t xml:space="preserve"> consumer adoption in high-cost rural areas, including tribal lands.  Without these mechanisms, small rural carriers – wh</w:t>
      </w:r>
      <w:r w:rsidR="006C380D">
        <w:t>ich</w:t>
      </w:r>
      <w:r w:rsidRPr="009B72A7">
        <w:t xml:space="preserve"> have few, if any, “profitable” large markets to </w:t>
      </w:r>
      <w:r w:rsidR="000763D8">
        <w:t xml:space="preserve">help </w:t>
      </w:r>
      <w:r w:rsidR="000763D8" w:rsidRPr="009B72A7">
        <w:t>support</w:t>
      </w:r>
      <w:r w:rsidRPr="009B72A7">
        <w:t xml:space="preserve"> operations –would be unable to recover their costs over the useable life of the networks they build.  Furthermore, without USF and ICC, the prices for services would be astronomical.  USF and ICC thus promote both the availability </w:t>
      </w:r>
      <w:r w:rsidRPr="009B72A7">
        <w:rPr>
          <w:i/>
        </w:rPr>
        <w:t>and</w:t>
      </w:r>
      <w:r w:rsidRPr="009B72A7">
        <w:t xml:space="preserve"> affordability of services on tribal lands and in other rural areas.  </w:t>
      </w:r>
    </w:p>
    <w:p w:rsidR="00976263" w:rsidRDefault="00976263" w:rsidP="00250786">
      <w:pPr>
        <w:pStyle w:val="Default"/>
      </w:pPr>
    </w:p>
    <w:p w:rsidR="00250786" w:rsidRPr="009B72A7" w:rsidRDefault="00250786" w:rsidP="00250786">
      <w:pPr>
        <w:pStyle w:val="Default"/>
      </w:pPr>
      <w:r w:rsidRPr="009B72A7">
        <w:t xml:space="preserve">To date, small rural companies, such as NTCA members and their counterparts, have done a commendable job investing in broadband-capable networks in recent years.  </w:t>
      </w:r>
      <w:r w:rsidR="000527A8">
        <w:t>The NTTA has previously cited in particular</w:t>
      </w:r>
      <w:r w:rsidR="000527A8" w:rsidDel="002F2496">
        <w:t xml:space="preserve"> the efficient work of small rate-of-return carriers in providing high-speed broadband to their areas.</w:t>
      </w:r>
      <w:r w:rsidR="000527A8" w:rsidDel="002F2496">
        <w:rPr>
          <w:rStyle w:val="FootnoteReference"/>
        </w:rPr>
        <w:footnoteReference w:id="10"/>
      </w:r>
      <w:r w:rsidR="000527A8" w:rsidDel="002F2496">
        <w:t xml:space="preserve">  </w:t>
      </w:r>
      <w:r w:rsidRPr="009B72A7">
        <w:t xml:space="preserve">Despite claims from some uninformed corners of inefficiency or rampant growth in the USF, small rural companies have deployed at least basic levels of broadband to over 92% of their consumers with a miniscule 3% per year growth in their USF receipts – and even as their ICC revenues have been declining.  </w:t>
      </w:r>
    </w:p>
    <w:p w:rsidR="00250786" w:rsidRPr="009B72A7" w:rsidRDefault="00250786" w:rsidP="00250786">
      <w:pPr>
        <w:pStyle w:val="Default"/>
      </w:pPr>
    </w:p>
    <w:p w:rsidR="00235716" w:rsidRDefault="00250786" w:rsidP="00C24E9A">
      <w:pPr>
        <w:pStyle w:val="Default"/>
      </w:pPr>
      <w:r w:rsidRPr="009B72A7">
        <w:t xml:space="preserve">So small rural companies truly have done more with less.  They have put valuable USF resources to work, and the communities in which they live and work are the beneficiaries.  But the job of these small companies </w:t>
      </w:r>
      <w:r w:rsidR="00F81804">
        <w:t>is</w:t>
      </w:r>
      <w:r w:rsidRPr="009B72A7">
        <w:t xml:space="preserve"> also not done – while they may have over 92% broadband penetration, as of 2010, 72% of those rural and tribal customers can only receive broadband below the FCC’s targeted 4 Mbps (down)/1 Mbps (up) broadband speed.</w:t>
      </w:r>
      <w:r w:rsidRPr="009B72A7">
        <w:rPr>
          <w:rStyle w:val="FootnoteReference"/>
        </w:rPr>
        <w:footnoteReference w:id="11"/>
      </w:r>
      <w:r w:rsidRPr="009B72A7">
        <w:t xml:space="preserve">  Moreover, our members indicate that broadband adoption on tribal lands is particularly low – and reductions in USF and ICC revenues will only compel small carriers to pass through price increases to consumers that are likely to deter rather than promote adoption.  </w:t>
      </w:r>
    </w:p>
    <w:p w:rsidR="000527A8" w:rsidRDefault="000527A8" w:rsidP="00C24E9A">
      <w:pPr>
        <w:pStyle w:val="Default"/>
      </w:pPr>
    </w:p>
    <w:p w:rsidR="000527A8" w:rsidRPr="000527A8" w:rsidRDefault="000527A8" w:rsidP="00C24E9A">
      <w:pPr>
        <w:pStyle w:val="Default"/>
      </w:pPr>
      <w:r>
        <w:t>Although</w:t>
      </w:r>
      <w:r w:rsidDel="002F2496">
        <w:t xml:space="preserve"> the USF and ICC mechanisms needed updating, they were </w:t>
      </w:r>
      <w:r>
        <w:t xml:space="preserve">clearly </w:t>
      </w:r>
      <w:r w:rsidDel="002F2496">
        <w:t>enabling progress in the delivery of broadband in tribal lands</w:t>
      </w:r>
      <w:r>
        <w:t xml:space="preserve"> and other rural areas</w:t>
      </w:r>
      <w:r w:rsidDel="002F2496">
        <w:t xml:space="preserve"> by small, rate-of-return-regulated carriers.  But rather than build upon and sustain that progress through carefully calibrated and well-targeted reforms, </w:t>
      </w:r>
      <w:r>
        <w:t xml:space="preserve">and rather than striking a balance between the need to reach unserved areas </w:t>
      </w:r>
      <w:r>
        <w:rPr>
          <w:i/>
          <w:u w:val="single"/>
        </w:rPr>
        <w:t>and</w:t>
      </w:r>
      <w:r>
        <w:t xml:space="preserve"> </w:t>
      </w:r>
      <w:r w:rsidR="001133FA">
        <w:t xml:space="preserve">also </w:t>
      </w:r>
      <w:r>
        <w:t>ensure that services in all rural areas are sustainable once deployed, certain of the FCC’s reforms run the risk of undermining the progress already made and appear to be bringing broadband deployment to a standstill in wide swaths of rural America.</w:t>
      </w:r>
    </w:p>
    <w:p w:rsidR="00235716" w:rsidRDefault="00235716" w:rsidP="00C24E9A">
      <w:pPr>
        <w:pStyle w:val="Default"/>
      </w:pPr>
    </w:p>
    <w:p w:rsidR="00250786" w:rsidRPr="00235716" w:rsidRDefault="00250786" w:rsidP="00C24E9A">
      <w:pPr>
        <w:pStyle w:val="Default"/>
      </w:pPr>
      <w:r w:rsidRPr="009B72A7">
        <w:t xml:space="preserve">This is why it is so important that hearings like this examine what can be done to ensure that residents of tribal lands and rural areas across the country can realize and participate in the broadband world.  </w:t>
      </w:r>
      <w:r w:rsidR="00235716">
        <w:t xml:space="preserve">The focus of this hearing on sustainability is essential – we </w:t>
      </w:r>
      <w:r w:rsidR="001133FA">
        <w:t xml:space="preserve">must not </w:t>
      </w:r>
      <w:r w:rsidR="00235716">
        <w:t xml:space="preserve">have the debate limited to what it takes to get broadband to rural America.  Instead, we have to focus on what it takes to </w:t>
      </w:r>
      <w:r w:rsidR="00235716">
        <w:rPr>
          <w:b/>
          <w:i/>
          <w:u w:val="single"/>
        </w:rPr>
        <w:t>keep</w:t>
      </w:r>
      <w:r w:rsidR="00235716">
        <w:t xml:space="preserve"> broadband in rural America, and what it takes to make sure that broadband for tribal residents and other consumers is reasonably comparable in price and quality to what is available elsewhere in America.</w:t>
      </w:r>
    </w:p>
    <w:p w:rsidR="00250786" w:rsidRPr="009B72A7" w:rsidRDefault="00250786" w:rsidP="00250786">
      <w:pPr>
        <w:rPr>
          <w:rFonts w:cs="Times New Roman"/>
          <w:sz w:val="24"/>
          <w:szCs w:val="24"/>
        </w:rPr>
      </w:pPr>
    </w:p>
    <w:p w:rsidR="00250786" w:rsidRPr="00355910" w:rsidRDefault="00250786" w:rsidP="00250786">
      <w:pPr>
        <w:pStyle w:val="Default"/>
        <w:numPr>
          <w:ilvl w:val="0"/>
          <w:numId w:val="1"/>
        </w:numPr>
        <w:rPr>
          <w:b/>
        </w:rPr>
      </w:pPr>
      <w:r w:rsidRPr="00355910">
        <w:rPr>
          <w:b/>
        </w:rPr>
        <w:t>Conclusion</w:t>
      </w:r>
    </w:p>
    <w:p w:rsidR="00250786" w:rsidRPr="009B72A7" w:rsidRDefault="00250786" w:rsidP="00250786">
      <w:pPr>
        <w:pStyle w:val="Default"/>
        <w:rPr>
          <w:highlight w:val="cyan"/>
        </w:rPr>
      </w:pPr>
    </w:p>
    <w:p w:rsidR="00163918" w:rsidRPr="009B72A7" w:rsidRDefault="00865088">
      <w:pPr>
        <w:rPr>
          <w:rFonts w:cs="Times New Roman"/>
          <w:sz w:val="24"/>
          <w:szCs w:val="24"/>
        </w:rPr>
      </w:pPr>
      <w:r w:rsidRPr="00865088">
        <w:rPr>
          <w:rFonts w:cs="Times New Roman"/>
          <w:sz w:val="24"/>
          <w:szCs w:val="24"/>
        </w:rPr>
        <w:t>NTCA members have worked hard to provide 21</w:t>
      </w:r>
      <w:r w:rsidRPr="00865088">
        <w:rPr>
          <w:rFonts w:cs="Times New Roman"/>
          <w:sz w:val="24"/>
          <w:szCs w:val="24"/>
          <w:vertAlign w:val="superscript"/>
        </w:rPr>
        <w:t>st</w:t>
      </w:r>
      <w:r w:rsidRPr="00865088">
        <w:rPr>
          <w:rFonts w:cs="Times New Roman"/>
          <w:sz w:val="24"/>
          <w:szCs w:val="24"/>
        </w:rPr>
        <w:t xml:space="preserve"> century infrastructure in high cost areas of the country.   But the work is far from over, and it will only become more difficult to achieve if the predictability and sufficiency of </w:t>
      </w:r>
      <w:r w:rsidR="000527A8">
        <w:rPr>
          <w:rFonts w:cs="Times New Roman"/>
          <w:sz w:val="24"/>
          <w:szCs w:val="24"/>
        </w:rPr>
        <w:t xml:space="preserve">USF and ICC </w:t>
      </w:r>
      <w:r w:rsidRPr="00865088">
        <w:rPr>
          <w:rFonts w:cs="Times New Roman"/>
          <w:sz w:val="24"/>
          <w:szCs w:val="24"/>
        </w:rPr>
        <w:t>support are in question.  It is essential to restore regulatory certainty to encourage investment in these hard-to-serve rural markets, and it is important to define what the</w:t>
      </w:r>
      <w:r w:rsidR="00235716">
        <w:rPr>
          <w:rFonts w:cs="Times New Roman"/>
          <w:sz w:val="24"/>
          <w:szCs w:val="24"/>
        </w:rPr>
        <w:t xml:space="preserve"> sustainable</w:t>
      </w:r>
      <w:r w:rsidRPr="00865088">
        <w:rPr>
          <w:rFonts w:cs="Times New Roman"/>
          <w:sz w:val="24"/>
          <w:szCs w:val="24"/>
        </w:rPr>
        <w:t xml:space="preserve"> broadband future will be for these small carriers and the millions of rural and tribal consumers they serve.</w:t>
      </w:r>
      <w:r w:rsidR="000527A8">
        <w:rPr>
          <w:rFonts w:cs="Times New Roman"/>
          <w:sz w:val="24"/>
          <w:szCs w:val="24"/>
        </w:rPr>
        <w:t xml:space="preserve"> It is critical to make sure that we strike a better balance between getting broadband to rural America and sustaining broadband in rural America.</w:t>
      </w:r>
    </w:p>
    <w:sectPr w:rsidR="00163918" w:rsidRPr="009B72A7" w:rsidSect="0029381C">
      <w:headerReference w:type="default" r:id="rId8"/>
      <w:headerReference w:type="first" r:id="rId9"/>
      <w:pgSz w:w="12240" w:h="15840"/>
      <w:pgMar w:top="1440" w:right="126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AED" w:rsidRDefault="00952AED" w:rsidP="00250786">
      <w:r>
        <w:separator/>
      </w:r>
    </w:p>
  </w:endnote>
  <w:endnote w:type="continuationSeparator" w:id="0">
    <w:p w:rsidR="00952AED" w:rsidRDefault="00952AED" w:rsidP="0025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AED" w:rsidRDefault="00952AED" w:rsidP="00250786">
      <w:r>
        <w:separator/>
      </w:r>
    </w:p>
  </w:footnote>
  <w:footnote w:type="continuationSeparator" w:id="0">
    <w:p w:rsidR="00952AED" w:rsidRDefault="00952AED" w:rsidP="00250786">
      <w:r>
        <w:continuationSeparator/>
      </w:r>
    </w:p>
  </w:footnote>
  <w:footnote w:id="1">
    <w:p w:rsidR="000527A8" w:rsidRPr="00AE60F3" w:rsidRDefault="000527A8" w:rsidP="00C24E9A">
      <w:pPr>
        <w:pStyle w:val="FootnoteText"/>
        <w:rPr>
          <w:rFonts w:ascii="Times New Roman" w:hAnsi="Times New Roman" w:cs="Times New Roman"/>
        </w:rPr>
      </w:pPr>
      <w:r w:rsidRPr="006D3668">
        <w:rPr>
          <w:rStyle w:val="FootnoteReference"/>
          <w:rFonts w:ascii="Times New Roman" w:hAnsi="Times New Roman" w:cs="Times New Roman"/>
        </w:rPr>
        <w:footnoteRef/>
      </w:r>
      <w:r w:rsidRPr="006D3668">
        <w:rPr>
          <w:rFonts w:ascii="Times New Roman" w:hAnsi="Times New Roman" w:cs="Times New Roman"/>
        </w:rPr>
        <w:t xml:space="preserve"> </w:t>
      </w:r>
      <w:r w:rsidRPr="00AE60F3">
        <w:rPr>
          <w:rFonts w:ascii="Times New Roman" w:hAnsi="Times New Roman" w:cs="Times New Roman"/>
          <w:i/>
          <w:iCs/>
        </w:rPr>
        <w:t xml:space="preserve">Connect America Fund, A National Broadband Plan for Our Future, Establishing Just and Reasonable Rates for Local Exchange Carriers, High-Cost Universal Service Support, Developing a Unified Intercarrier Compensation Regime, Federal-State Joint Board on Universal Service, Lifeline and Link-Up: Notice of Proposed Rulemaking and Further Notice of Proposed Rulemaking, </w:t>
      </w:r>
      <w:r w:rsidRPr="00AE60F3">
        <w:rPr>
          <w:rFonts w:ascii="Times New Roman" w:hAnsi="Times New Roman" w:cs="Times New Roman"/>
        </w:rPr>
        <w:t>WC Docket No. 10-90, GN Docket No. 09-51, WC Docket No. 07-135, WC Docket No. 05-337, CC Docket No. 01-92, CC Docket No. 96-45, WC Docket No. 03-109, FCC 11-13, at para. 3 (2011) (NPRM).</w:t>
      </w:r>
    </w:p>
  </w:footnote>
  <w:footnote w:id="2">
    <w:p w:rsidR="000527A8" w:rsidRDefault="000527A8" w:rsidP="00C24E9A">
      <w:pPr>
        <w:autoSpaceDE w:val="0"/>
        <w:autoSpaceDN w:val="0"/>
        <w:adjustRightInd w:val="0"/>
        <w:rPr>
          <w:rFonts w:cs="Times New Roman"/>
          <w:color w:val="000000"/>
          <w:sz w:val="20"/>
          <w:szCs w:val="20"/>
        </w:rPr>
      </w:pPr>
      <w:r>
        <w:rPr>
          <w:rStyle w:val="FootnoteReference"/>
        </w:rPr>
        <w:footnoteRef/>
      </w:r>
      <w:r>
        <w:t xml:space="preserve"> </w:t>
      </w:r>
      <w:r>
        <w:rPr>
          <w:rFonts w:cs="Times New Roman"/>
          <w:color w:val="000000"/>
          <w:sz w:val="20"/>
          <w:szCs w:val="20"/>
        </w:rPr>
        <w:t xml:space="preserve">NECA </w:t>
      </w:r>
      <w:r>
        <w:rPr>
          <w:rFonts w:cs="Times New Roman"/>
          <w:i/>
          <w:iCs/>
          <w:color w:val="000000"/>
          <w:sz w:val="20"/>
          <w:szCs w:val="20"/>
        </w:rPr>
        <w:t xml:space="preserve">Trends 2010 </w:t>
      </w:r>
      <w:r>
        <w:rPr>
          <w:rFonts w:cs="Times New Roman"/>
          <w:color w:val="000000"/>
          <w:sz w:val="20"/>
          <w:szCs w:val="20"/>
        </w:rPr>
        <w:t xml:space="preserve">- </w:t>
      </w:r>
      <w:r>
        <w:rPr>
          <w:rFonts w:cs="Times New Roman"/>
          <w:i/>
          <w:iCs/>
          <w:color w:val="000000"/>
          <w:sz w:val="20"/>
          <w:szCs w:val="20"/>
        </w:rPr>
        <w:t>A Report on Rural Telecom Technology</w:t>
      </w:r>
      <w:r>
        <w:rPr>
          <w:rFonts w:cs="Times New Roman"/>
          <w:color w:val="000000"/>
          <w:sz w:val="20"/>
          <w:szCs w:val="20"/>
        </w:rPr>
        <w:t>, at 5 (available at</w:t>
      </w:r>
    </w:p>
    <w:p w:rsidR="000527A8" w:rsidRDefault="000527A8" w:rsidP="00C24E9A">
      <w:pPr>
        <w:pStyle w:val="FootnoteText"/>
      </w:pPr>
      <w:r>
        <w:rPr>
          <w:rFonts w:cs="Times New Roman"/>
          <w:color w:val="0000FF"/>
        </w:rPr>
        <w:t>https://www.neca.org/cms400min/NECA_Templates/PublicInterior.aspx?id=100</w:t>
      </w:r>
      <w:r>
        <w:rPr>
          <w:rFonts w:cs="Times New Roman"/>
          <w:color w:val="000000"/>
        </w:rPr>
        <w:t>).</w:t>
      </w:r>
    </w:p>
  </w:footnote>
  <w:footnote w:id="3">
    <w:p w:rsidR="000527A8" w:rsidRPr="00AE60F3" w:rsidRDefault="000527A8" w:rsidP="00C24E9A">
      <w:pPr>
        <w:pStyle w:val="FootnoteText"/>
        <w:rPr>
          <w:rFonts w:ascii="Times New Roman" w:hAnsi="Times New Roman" w:cs="Times New Roman"/>
        </w:rPr>
      </w:pPr>
      <w:r w:rsidRPr="00AE60F3">
        <w:rPr>
          <w:rStyle w:val="FootnoteReference"/>
          <w:rFonts w:ascii="Times New Roman" w:hAnsi="Times New Roman" w:cs="Times New Roman"/>
        </w:rPr>
        <w:footnoteRef/>
      </w:r>
      <w:r w:rsidRPr="00AE60F3">
        <w:rPr>
          <w:rFonts w:ascii="Times New Roman" w:hAnsi="Times New Roman" w:cs="Times New Roman"/>
        </w:rPr>
        <w:t xml:space="preserve"> (n.d.). Retrieved from website: http://usda01.library.cornell.edu/usda/current/FarmComp/FarmComp-08-12-2011_new_format.pdf</w:t>
      </w:r>
      <w:r w:rsidR="006C380D">
        <w:rPr>
          <w:rFonts w:ascii="Times New Roman" w:hAnsi="Times New Roman" w:cs="Times New Roman"/>
        </w:rPr>
        <w:t>.</w:t>
      </w:r>
    </w:p>
  </w:footnote>
  <w:footnote w:id="4">
    <w:p w:rsidR="000527A8" w:rsidRPr="00AE60F3" w:rsidRDefault="000527A8" w:rsidP="00C24E9A">
      <w:pPr>
        <w:pStyle w:val="FootnoteText"/>
        <w:rPr>
          <w:rFonts w:ascii="Times New Roman" w:hAnsi="Times New Roman" w:cs="Times New Roman"/>
        </w:rPr>
      </w:pPr>
      <w:r w:rsidRPr="00AE60F3">
        <w:rPr>
          <w:rStyle w:val="FootnoteReference"/>
          <w:rFonts w:ascii="Times New Roman" w:hAnsi="Times New Roman" w:cs="Times New Roman"/>
        </w:rPr>
        <w:footnoteRef/>
      </w:r>
      <w:r w:rsidRPr="00AE60F3">
        <w:rPr>
          <w:rFonts w:ascii="Times New Roman" w:hAnsi="Times New Roman" w:cs="Times New Roman"/>
        </w:rPr>
        <w:t xml:space="preserve"> (n.d.). Retrieved from website: http://www.brookings.edu/~/media/Files/rc/papers/2007/06labor_crandall/06labor_crandall.pdf</w:t>
      </w:r>
      <w:r w:rsidR="006C380D">
        <w:rPr>
          <w:rFonts w:ascii="Times New Roman" w:hAnsi="Times New Roman" w:cs="Times New Roman"/>
        </w:rPr>
        <w:t>.</w:t>
      </w:r>
    </w:p>
  </w:footnote>
  <w:footnote w:id="5">
    <w:p w:rsidR="000527A8" w:rsidRPr="00A83AAC" w:rsidRDefault="000527A8" w:rsidP="00C24E9A">
      <w:pPr>
        <w:pStyle w:val="FootnoteText"/>
        <w:rPr>
          <w:i/>
        </w:rPr>
      </w:pPr>
      <w:r>
        <w:rPr>
          <w:rStyle w:val="FootnoteReference"/>
        </w:rPr>
        <w:footnoteRef/>
      </w:r>
      <w:r>
        <w:t xml:space="preserve"> </w:t>
      </w:r>
      <w:r w:rsidRPr="001A24C8">
        <w:rPr>
          <w:rFonts w:ascii="Times New Roman" w:hAnsi="Times New Roman" w:cs="Times New Roman"/>
        </w:rPr>
        <w:t>Austin, Algernon.</w:t>
      </w:r>
      <w:r w:rsidRPr="001A24C8">
        <w:rPr>
          <w:rFonts w:ascii="Times New Roman" w:hAnsi="Times New Roman" w:cs="Times New Roman"/>
          <w:i/>
        </w:rPr>
        <w:t xml:space="preserve"> Different Race, Different Recession; American Indian </w:t>
      </w:r>
      <w:r w:rsidR="006C380D" w:rsidRPr="001A24C8">
        <w:rPr>
          <w:rFonts w:ascii="Times New Roman" w:hAnsi="Times New Roman" w:cs="Times New Roman"/>
          <w:i/>
        </w:rPr>
        <w:t>Unemployment</w:t>
      </w:r>
      <w:r w:rsidR="006C380D">
        <w:rPr>
          <w:rFonts w:ascii="Times New Roman" w:hAnsi="Times New Roman" w:cs="Times New Roman"/>
          <w:i/>
        </w:rPr>
        <w:t xml:space="preserve"> </w:t>
      </w:r>
      <w:r w:rsidR="006C380D" w:rsidRPr="001A24C8">
        <w:rPr>
          <w:rFonts w:ascii="Times New Roman" w:hAnsi="Times New Roman" w:cs="Times New Roman"/>
        </w:rPr>
        <w:t>retrieved</w:t>
      </w:r>
      <w:r w:rsidRPr="001A24C8">
        <w:rPr>
          <w:rFonts w:ascii="Times New Roman" w:hAnsi="Times New Roman" w:cs="Times New Roman"/>
        </w:rPr>
        <w:t xml:space="preserve"> from website http://www.epi.org/publication/ib289/</w:t>
      </w:r>
      <w:r w:rsidR="006C380D">
        <w:rPr>
          <w:rFonts w:ascii="Times New Roman" w:hAnsi="Times New Roman" w:cs="Times New Roman"/>
        </w:rPr>
        <w:t>.</w:t>
      </w:r>
      <w:r>
        <w:rPr>
          <w:i/>
        </w:rPr>
        <w:t xml:space="preserve"> </w:t>
      </w:r>
    </w:p>
  </w:footnote>
  <w:footnote w:id="6">
    <w:p w:rsidR="000527A8" w:rsidRPr="00AE60F3" w:rsidRDefault="000527A8" w:rsidP="00C24E9A">
      <w:pPr>
        <w:pStyle w:val="FootnoteText"/>
        <w:rPr>
          <w:rFonts w:ascii="Times New Roman" w:hAnsi="Times New Roman" w:cs="Times New Roman"/>
        </w:rPr>
      </w:pPr>
      <w:r w:rsidRPr="00AE60F3">
        <w:rPr>
          <w:rStyle w:val="FootnoteReference"/>
          <w:rFonts w:ascii="Times New Roman" w:hAnsi="Times New Roman" w:cs="Times New Roman"/>
        </w:rPr>
        <w:footnoteRef/>
      </w:r>
      <w:r w:rsidRPr="00AE60F3">
        <w:rPr>
          <w:rFonts w:ascii="Times New Roman" w:hAnsi="Times New Roman" w:cs="Times New Roman"/>
        </w:rPr>
        <w:t xml:space="preserve"> Kuttner, H. Hudson Institute, (2011). </w:t>
      </w:r>
      <w:r w:rsidRPr="00AE60F3">
        <w:rPr>
          <w:rFonts w:ascii="Times New Roman" w:hAnsi="Times New Roman" w:cs="Times New Roman"/>
          <w:i/>
        </w:rPr>
        <w:t xml:space="preserve">The </w:t>
      </w:r>
      <w:r>
        <w:rPr>
          <w:rFonts w:ascii="Times New Roman" w:hAnsi="Times New Roman" w:cs="Times New Roman"/>
          <w:i/>
        </w:rPr>
        <w:t>E</w:t>
      </w:r>
      <w:r w:rsidRPr="00AE60F3">
        <w:rPr>
          <w:rFonts w:ascii="Times New Roman" w:hAnsi="Times New Roman" w:cs="Times New Roman"/>
          <w:i/>
        </w:rPr>
        <w:t xml:space="preserve">conomic </w:t>
      </w:r>
      <w:r>
        <w:rPr>
          <w:rFonts w:ascii="Times New Roman" w:hAnsi="Times New Roman" w:cs="Times New Roman"/>
          <w:i/>
        </w:rPr>
        <w:t>I</w:t>
      </w:r>
      <w:r w:rsidRPr="00AE60F3">
        <w:rPr>
          <w:rFonts w:ascii="Times New Roman" w:hAnsi="Times New Roman" w:cs="Times New Roman"/>
          <w:i/>
        </w:rPr>
        <w:t xml:space="preserve">mpact of </w:t>
      </w:r>
      <w:r>
        <w:rPr>
          <w:rFonts w:ascii="Times New Roman" w:hAnsi="Times New Roman" w:cs="Times New Roman"/>
          <w:i/>
        </w:rPr>
        <w:t>U</w:t>
      </w:r>
      <w:r w:rsidRPr="00AE60F3">
        <w:rPr>
          <w:rFonts w:ascii="Times New Roman" w:hAnsi="Times New Roman" w:cs="Times New Roman"/>
          <w:i/>
        </w:rPr>
        <w:t xml:space="preserve">niversal </w:t>
      </w:r>
      <w:r>
        <w:rPr>
          <w:rFonts w:ascii="Times New Roman" w:hAnsi="Times New Roman" w:cs="Times New Roman"/>
          <w:i/>
        </w:rPr>
        <w:t>T</w:t>
      </w:r>
      <w:r w:rsidRPr="00AE60F3">
        <w:rPr>
          <w:rFonts w:ascii="Times New Roman" w:hAnsi="Times New Roman" w:cs="Times New Roman"/>
          <w:i/>
        </w:rPr>
        <w:t xml:space="preserve">elecommunications: The </w:t>
      </w:r>
      <w:r>
        <w:rPr>
          <w:rFonts w:ascii="Times New Roman" w:hAnsi="Times New Roman" w:cs="Times New Roman"/>
          <w:i/>
        </w:rPr>
        <w:t>G</w:t>
      </w:r>
      <w:r w:rsidRPr="00AE60F3">
        <w:rPr>
          <w:rFonts w:ascii="Times New Roman" w:hAnsi="Times New Roman" w:cs="Times New Roman"/>
          <w:i/>
        </w:rPr>
        <w:t xml:space="preserve">reater </w:t>
      </w:r>
      <w:r>
        <w:rPr>
          <w:rFonts w:ascii="Times New Roman" w:hAnsi="Times New Roman" w:cs="Times New Roman"/>
          <w:i/>
        </w:rPr>
        <w:t>G</w:t>
      </w:r>
      <w:r w:rsidRPr="00AE60F3">
        <w:rPr>
          <w:rFonts w:ascii="Times New Roman" w:hAnsi="Times New Roman" w:cs="Times New Roman"/>
          <w:i/>
        </w:rPr>
        <w:t>ains</w:t>
      </w:r>
      <w:r w:rsidR="006C380D">
        <w:rPr>
          <w:rFonts w:ascii="Times New Roman" w:hAnsi="Times New Roman" w:cs="Times New Roman"/>
          <w:i/>
        </w:rPr>
        <w:t>.</w:t>
      </w:r>
    </w:p>
  </w:footnote>
  <w:footnote w:id="7">
    <w:p w:rsidR="000527A8" w:rsidRDefault="000527A8" w:rsidP="00556158">
      <w:pPr>
        <w:pStyle w:val="FootnoteText"/>
      </w:pPr>
      <w:r>
        <w:rPr>
          <w:rStyle w:val="FootnoteReference"/>
        </w:rPr>
        <w:footnoteRef/>
      </w:r>
      <w:r>
        <w:t xml:space="preserve"> Ex Parte letter from RUS Administrator Jonathan Adelstein, filed June 1, 2012</w:t>
      </w:r>
      <w:r w:rsidR="006C380D">
        <w:t>,</w:t>
      </w:r>
      <w:r>
        <w:t xml:space="preserve"> to Marlene H. Dortch, Secretary, FCC, WC Docket No. 10-90, et. Al., dated May 31, 2012. </w:t>
      </w:r>
    </w:p>
  </w:footnote>
  <w:footnote w:id="8">
    <w:p w:rsidR="000527A8" w:rsidRPr="00AE60F3" w:rsidRDefault="000527A8" w:rsidP="00A9307B">
      <w:pPr>
        <w:pStyle w:val="FootnoteText"/>
        <w:rPr>
          <w:rFonts w:ascii="Times New Roman" w:hAnsi="Times New Roman" w:cs="Times New Roman"/>
        </w:rPr>
      </w:pPr>
      <w:r w:rsidRPr="00AE60F3">
        <w:rPr>
          <w:rStyle w:val="FootnoteReference"/>
          <w:rFonts w:ascii="Times New Roman" w:hAnsi="Times New Roman" w:cs="Times New Roman"/>
        </w:rPr>
        <w:footnoteRef/>
      </w:r>
      <w:r w:rsidRPr="00AE60F3">
        <w:rPr>
          <w:rFonts w:ascii="Times New Roman" w:hAnsi="Times New Roman" w:cs="Times New Roman"/>
        </w:rPr>
        <w:t xml:space="preserve"> </w:t>
      </w:r>
      <w:r w:rsidRPr="00AE60F3">
        <w:rPr>
          <w:rFonts w:ascii="Times New Roman" w:hAnsi="Times New Roman" w:cs="Times New Roman"/>
          <w:i/>
        </w:rPr>
        <w:t xml:space="preserve">See </w:t>
      </w:r>
      <w:r w:rsidRPr="00AE60F3">
        <w:rPr>
          <w:rFonts w:ascii="Times New Roman" w:hAnsi="Times New Roman" w:cs="Times New Roman"/>
        </w:rPr>
        <w:t>Final Order.</w:t>
      </w:r>
    </w:p>
  </w:footnote>
  <w:footnote w:id="9">
    <w:p w:rsidR="000527A8" w:rsidRDefault="000527A8" w:rsidP="00250786">
      <w:pPr>
        <w:pStyle w:val="FootnoteText"/>
      </w:pPr>
      <w:r>
        <w:rPr>
          <w:rStyle w:val="FootnoteReference"/>
        </w:rPr>
        <w:footnoteRef/>
      </w:r>
      <w:r>
        <w:t xml:space="preserve"> Badal, John Testimony before the Senate Committee on Commerce, Science, and Transportation, Delivered April 2011 </w:t>
      </w:r>
      <w:r w:rsidRPr="007948CC">
        <w:t>http://commerce.senate.gov/public/?a=Files.Serve&amp;File_id=24bf8511-d9d6-4901-aae4-c914ac90aec1</w:t>
      </w:r>
    </w:p>
  </w:footnote>
  <w:footnote w:id="10">
    <w:p w:rsidR="000527A8" w:rsidRDefault="000527A8" w:rsidP="000527A8">
      <w:pPr>
        <w:pStyle w:val="FootnoteText"/>
      </w:pPr>
      <w:r>
        <w:rPr>
          <w:rStyle w:val="FootnoteReference"/>
        </w:rPr>
        <w:footnoteRef/>
      </w:r>
      <w:r>
        <w:t xml:space="preserve"> Comments filed by Eric Jensen, National Tribal Telecommunications Association, April 18, 2011, WC Docket No. 10-90, et. Al, accessed here </w:t>
      </w:r>
      <w:r w:rsidRPr="0029381C">
        <w:t>http://apps.fcc.gov/ecfs/document/view?id=7021239931</w:t>
      </w:r>
    </w:p>
  </w:footnote>
  <w:footnote w:id="11">
    <w:p w:rsidR="000527A8" w:rsidRDefault="000527A8" w:rsidP="00250786">
      <w:pPr>
        <w:autoSpaceDE w:val="0"/>
        <w:autoSpaceDN w:val="0"/>
        <w:adjustRightInd w:val="0"/>
        <w:rPr>
          <w:rFonts w:cs="Times New Roman"/>
          <w:color w:val="000000"/>
          <w:sz w:val="20"/>
          <w:szCs w:val="20"/>
        </w:rPr>
      </w:pPr>
      <w:r>
        <w:rPr>
          <w:rStyle w:val="FootnoteReference"/>
        </w:rPr>
        <w:footnoteRef/>
      </w:r>
      <w:r>
        <w:t xml:space="preserve"> </w:t>
      </w:r>
      <w:r>
        <w:tab/>
      </w:r>
      <w:r>
        <w:rPr>
          <w:rFonts w:cs="Times New Roman"/>
          <w:color w:val="000000"/>
          <w:sz w:val="20"/>
          <w:szCs w:val="20"/>
        </w:rPr>
        <w:t xml:space="preserve">NECA </w:t>
      </w:r>
      <w:r>
        <w:rPr>
          <w:rFonts w:cs="Times New Roman"/>
          <w:i/>
          <w:iCs/>
          <w:color w:val="000000"/>
          <w:sz w:val="20"/>
          <w:szCs w:val="20"/>
        </w:rPr>
        <w:t xml:space="preserve">Trends 2010 </w:t>
      </w:r>
      <w:r>
        <w:rPr>
          <w:rFonts w:cs="Times New Roman"/>
          <w:color w:val="000000"/>
          <w:sz w:val="20"/>
          <w:szCs w:val="20"/>
        </w:rPr>
        <w:t xml:space="preserve">- </w:t>
      </w:r>
      <w:r>
        <w:rPr>
          <w:rFonts w:cs="Times New Roman"/>
          <w:i/>
          <w:iCs/>
          <w:color w:val="000000"/>
          <w:sz w:val="20"/>
          <w:szCs w:val="20"/>
        </w:rPr>
        <w:t>A Report on Rural Telecom Technology</w:t>
      </w:r>
      <w:r>
        <w:rPr>
          <w:rFonts w:cs="Times New Roman"/>
          <w:color w:val="000000"/>
          <w:sz w:val="20"/>
          <w:szCs w:val="20"/>
        </w:rPr>
        <w:t>, at 5 (available at</w:t>
      </w:r>
    </w:p>
    <w:p w:rsidR="000527A8" w:rsidRDefault="000527A8" w:rsidP="00250786">
      <w:pPr>
        <w:pStyle w:val="FootnoteText"/>
      </w:pPr>
      <w:r>
        <w:rPr>
          <w:rFonts w:cs="Times New Roman"/>
          <w:color w:val="0000FF"/>
        </w:rPr>
        <w:t>https://www.neca.org/cms400min/NECA_Templates/PublicInterior.aspx?id=100</w:t>
      </w:r>
      <w:r>
        <w:rPr>
          <w:rFonts w:cs="Times New Roman"/>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3508"/>
      <w:docPartObj>
        <w:docPartGallery w:val="Page Numbers (Top of Page)"/>
        <w:docPartUnique/>
      </w:docPartObj>
    </w:sdtPr>
    <w:sdtContent>
      <w:p w:rsidR="000527A8" w:rsidRDefault="000527A8" w:rsidP="0029381C">
        <w:pPr>
          <w:pStyle w:val="Header"/>
        </w:pPr>
        <w:r>
          <w:t>NTCA – Shirley Bloomfield</w:t>
        </w:r>
      </w:p>
      <w:p w:rsidR="000527A8" w:rsidRDefault="000527A8" w:rsidP="0029381C">
        <w:pPr>
          <w:pStyle w:val="Header"/>
        </w:pPr>
        <w:r>
          <w:t xml:space="preserve">June </w:t>
        </w:r>
        <w:r w:rsidR="001A04D1">
          <w:t>7</w:t>
        </w:r>
        <w:r>
          <w:t>, 2012</w:t>
        </w:r>
      </w:p>
      <w:p w:rsidR="000527A8" w:rsidRDefault="000527A8" w:rsidP="0029381C">
        <w:pPr>
          <w:pStyle w:val="Header"/>
          <w:rPr>
            <w:rFonts w:cs="Times New Roman"/>
            <w:color w:val="000000"/>
            <w:sz w:val="24"/>
            <w:szCs w:val="24"/>
          </w:rPr>
        </w:pPr>
        <w:r>
          <w:t xml:space="preserve">Page </w:t>
        </w:r>
        <w:r w:rsidR="00A2143B">
          <w:rPr>
            <w:b/>
            <w:sz w:val="24"/>
            <w:szCs w:val="24"/>
          </w:rPr>
          <w:fldChar w:fldCharType="begin"/>
        </w:r>
        <w:r>
          <w:rPr>
            <w:b/>
          </w:rPr>
          <w:instrText xml:space="preserve"> PAGE </w:instrText>
        </w:r>
        <w:r w:rsidR="00A2143B">
          <w:rPr>
            <w:b/>
            <w:sz w:val="24"/>
            <w:szCs w:val="24"/>
          </w:rPr>
          <w:fldChar w:fldCharType="separate"/>
        </w:r>
        <w:r w:rsidR="001A04D1">
          <w:rPr>
            <w:b/>
            <w:noProof/>
          </w:rPr>
          <w:t>9</w:t>
        </w:r>
        <w:r w:rsidR="00A2143B">
          <w:rPr>
            <w:b/>
            <w:sz w:val="24"/>
            <w:szCs w:val="24"/>
          </w:rPr>
          <w:fldChar w:fldCharType="end"/>
        </w:r>
        <w:r>
          <w:t xml:space="preserve"> of </w:t>
        </w:r>
        <w:r w:rsidR="00A2143B">
          <w:rPr>
            <w:b/>
            <w:sz w:val="24"/>
            <w:szCs w:val="24"/>
          </w:rPr>
          <w:fldChar w:fldCharType="begin"/>
        </w:r>
        <w:r>
          <w:rPr>
            <w:b/>
          </w:rPr>
          <w:instrText xml:space="preserve"> NUMPAGES  </w:instrText>
        </w:r>
        <w:r w:rsidR="00A2143B">
          <w:rPr>
            <w:b/>
            <w:sz w:val="24"/>
            <w:szCs w:val="24"/>
          </w:rPr>
          <w:fldChar w:fldCharType="separate"/>
        </w:r>
        <w:r w:rsidR="001A04D1">
          <w:rPr>
            <w:b/>
            <w:noProof/>
          </w:rPr>
          <w:t>9</w:t>
        </w:r>
        <w:r w:rsidR="00A2143B">
          <w:rPr>
            <w:b/>
            <w:sz w:val="24"/>
            <w:szCs w:val="24"/>
          </w:rPr>
          <w:fldChar w:fldCharType="end"/>
        </w:r>
      </w:p>
    </w:sdtContent>
  </w:sdt>
  <w:p w:rsidR="000527A8" w:rsidRDefault="000527A8">
    <w:pPr>
      <w:pStyle w:val="Header"/>
    </w:pPr>
  </w:p>
  <w:p w:rsidR="000527A8" w:rsidRDefault="000527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A8" w:rsidRDefault="000527A8">
    <w:pPr>
      <w:pStyle w:val="Header"/>
    </w:pPr>
    <w:r>
      <w:rPr>
        <w:noProof/>
      </w:rPr>
      <w:drawing>
        <wp:inline distT="0" distB="0" distL="0" distR="0">
          <wp:extent cx="2056130" cy="8108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810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723"/>
    <w:multiLevelType w:val="hybridMultilevel"/>
    <w:tmpl w:val="494C419C"/>
    <w:lvl w:ilvl="0" w:tplc="A4BE9D6E">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rsids>
    <w:rsidRoot w:val="00250786"/>
    <w:rsid w:val="00006854"/>
    <w:rsid w:val="000527A8"/>
    <w:rsid w:val="00056F01"/>
    <w:rsid w:val="0006568A"/>
    <w:rsid w:val="000763D8"/>
    <w:rsid w:val="000E5880"/>
    <w:rsid w:val="001133FA"/>
    <w:rsid w:val="00160333"/>
    <w:rsid w:val="00163918"/>
    <w:rsid w:val="00177B11"/>
    <w:rsid w:val="001A04D1"/>
    <w:rsid w:val="001D541C"/>
    <w:rsid w:val="001E43C3"/>
    <w:rsid w:val="00213FA4"/>
    <w:rsid w:val="00235716"/>
    <w:rsid w:val="00250786"/>
    <w:rsid w:val="00253024"/>
    <w:rsid w:val="0029381C"/>
    <w:rsid w:val="002B34D6"/>
    <w:rsid w:val="002D4AA0"/>
    <w:rsid w:val="002F2496"/>
    <w:rsid w:val="002F42F3"/>
    <w:rsid w:val="00307E65"/>
    <w:rsid w:val="003257B9"/>
    <w:rsid w:val="00334BEE"/>
    <w:rsid w:val="00344967"/>
    <w:rsid w:val="00355910"/>
    <w:rsid w:val="0036545E"/>
    <w:rsid w:val="003930C8"/>
    <w:rsid w:val="003B57F4"/>
    <w:rsid w:val="003D12D1"/>
    <w:rsid w:val="003D1300"/>
    <w:rsid w:val="003F0693"/>
    <w:rsid w:val="004007F7"/>
    <w:rsid w:val="00464FBF"/>
    <w:rsid w:val="004657FB"/>
    <w:rsid w:val="0047778C"/>
    <w:rsid w:val="004E3747"/>
    <w:rsid w:val="00516AE1"/>
    <w:rsid w:val="005339EB"/>
    <w:rsid w:val="00556158"/>
    <w:rsid w:val="0056166A"/>
    <w:rsid w:val="005841EA"/>
    <w:rsid w:val="00592FAC"/>
    <w:rsid w:val="005B5204"/>
    <w:rsid w:val="005B726D"/>
    <w:rsid w:val="00671CE1"/>
    <w:rsid w:val="00692222"/>
    <w:rsid w:val="006927F7"/>
    <w:rsid w:val="006A2509"/>
    <w:rsid w:val="006C358E"/>
    <w:rsid w:val="006C380D"/>
    <w:rsid w:val="006C5675"/>
    <w:rsid w:val="007013E9"/>
    <w:rsid w:val="00707826"/>
    <w:rsid w:val="0071342A"/>
    <w:rsid w:val="007C2521"/>
    <w:rsid w:val="007E2F0E"/>
    <w:rsid w:val="00861323"/>
    <w:rsid w:val="00865088"/>
    <w:rsid w:val="008A01A3"/>
    <w:rsid w:val="008C3F9C"/>
    <w:rsid w:val="00917F2A"/>
    <w:rsid w:val="00952AED"/>
    <w:rsid w:val="0096169C"/>
    <w:rsid w:val="00976263"/>
    <w:rsid w:val="009932F7"/>
    <w:rsid w:val="009B72A7"/>
    <w:rsid w:val="00A13D45"/>
    <w:rsid w:val="00A2143B"/>
    <w:rsid w:val="00A41BA9"/>
    <w:rsid w:val="00A80EF9"/>
    <w:rsid w:val="00A9307B"/>
    <w:rsid w:val="00AC062D"/>
    <w:rsid w:val="00AD22F3"/>
    <w:rsid w:val="00AD7DDD"/>
    <w:rsid w:val="00AE601A"/>
    <w:rsid w:val="00AE65FA"/>
    <w:rsid w:val="00B2264C"/>
    <w:rsid w:val="00B35486"/>
    <w:rsid w:val="00B42630"/>
    <w:rsid w:val="00B50792"/>
    <w:rsid w:val="00B62C97"/>
    <w:rsid w:val="00B93678"/>
    <w:rsid w:val="00B96FCD"/>
    <w:rsid w:val="00BC513B"/>
    <w:rsid w:val="00BD59C4"/>
    <w:rsid w:val="00C24E9A"/>
    <w:rsid w:val="00C367D8"/>
    <w:rsid w:val="00C407F4"/>
    <w:rsid w:val="00C436A0"/>
    <w:rsid w:val="00C44BD8"/>
    <w:rsid w:val="00C94F43"/>
    <w:rsid w:val="00CC42A5"/>
    <w:rsid w:val="00CD459F"/>
    <w:rsid w:val="00D64D46"/>
    <w:rsid w:val="00D83ED8"/>
    <w:rsid w:val="00DC08FA"/>
    <w:rsid w:val="00DC5095"/>
    <w:rsid w:val="00E21717"/>
    <w:rsid w:val="00E43C8F"/>
    <w:rsid w:val="00E75054"/>
    <w:rsid w:val="00EB0337"/>
    <w:rsid w:val="00EC2742"/>
    <w:rsid w:val="00F349DE"/>
    <w:rsid w:val="00F53792"/>
    <w:rsid w:val="00F578E0"/>
    <w:rsid w:val="00F60264"/>
    <w:rsid w:val="00F81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86"/>
    <w:pPr>
      <w:spacing w:after="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86"/>
    <w:pPr>
      <w:ind w:left="720"/>
      <w:contextualSpacing/>
    </w:pPr>
  </w:style>
  <w:style w:type="paragraph" w:customStyle="1" w:styleId="Default">
    <w:name w:val="Default"/>
    <w:rsid w:val="002507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0786"/>
    <w:pPr>
      <w:tabs>
        <w:tab w:val="center" w:pos="4680"/>
        <w:tab w:val="right" w:pos="9360"/>
      </w:tabs>
    </w:pPr>
  </w:style>
  <w:style w:type="character" w:customStyle="1" w:styleId="HeaderChar">
    <w:name w:val="Header Char"/>
    <w:basedOn w:val="DefaultParagraphFont"/>
    <w:link w:val="Header"/>
    <w:uiPriority w:val="99"/>
    <w:rsid w:val="00250786"/>
    <w:rPr>
      <w:rFonts w:ascii="Times New Roman" w:hAnsi="Times New Roman"/>
      <w:sz w:val="26"/>
    </w:rPr>
  </w:style>
  <w:style w:type="paragraph" w:styleId="FootnoteText">
    <w:name w:val="footnote text"/>
    <w:basedOn w:val="Normal"/>
    <w:link w:val="FootnoteTextChar"/>
    <w:uiPriority w:val="99"/>
    <w:semiHidden/>
    <w:unhideWhenUsed/>
    <w:rsid w:val="00250786"/>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250786"/>
    <w:rPr>
      <w:rFonts w:eastAsiaTheme="minorEastAsia"/>
      <w:sz w:val="20"/>
      <w:szCs w:val="20"/>
    </w:rPr>
  </w:style>
  <w:style w:type="character" w:styleId="FootnoteReference">
    <w:name w:val="footnote reference"/>
    <w:basedOn w:val="DefaultParagraphFont"/>
    <w:uiPriority w:val="99"/>
    <w:semiHidden/>
    <w:unhideWhenUsed/>
    <w:rsid w:val="00250786"/>
    <w:rPr>
      <w:vertAlign w:val="superscript"/>
    </w:rPr>
  </w:style>
  <w:style w:type="paragraph" w:styleId="BalloonText">
    <w:name w:val="Balloon Text"/>
    <w:basedOn w:val="Normal"/>
    <w:link w:val="BalloonTextChar"/>
    <w:uiPriority w:val="99"/>
    <w:semiHidden/>
    <w:unhideWhenUsed/>
    <w:rsid w:val="00250786"/>
    <w:rPr>
      <w:rFonts w:ascii="Tahoma" w:hAnsi="Tahoma" w:cs="Tahoma"/>
      <w:sz w:val="16"/>
      <w:szCs w:val="16"/>
    </w:rPr>
  </w:style>
  <w:style w:type="character" w:customStyle="1" w:styleId="BalloonTextChar">
    <w:name w:val="Balloon Text Char"/>
    <w:basedOn w:val="DefaultParagraphFont"/>
    <w:link w:val="BalloonText"/>
    <w:uiPriority w:val="99"/>
    <w:semiHidden/>
    <w:rsid w:val="00250786"/>
    <w:rPr>
      <w:rFonts w:ascii="Tahoma" w:hAnsi="Tahoma" w:cs="Tahoma"/>
      <w:sz w:val="16"/>
      <w:szCs w:val="16"/>
    </w:rPr>
  </w:style>
  <w:style w:type="paragraph" w:styleId="Footer">
    <w:name w:val="footer"/>
    <w:basedOn w:val="Normal"/>
    <w:link w:val="FooterChar"/>
    <w:uiPriority w:val="99"/>
    <w:semiHidden/>
    <w:unhideWhenUsed/>
    <w:rsid w:val="006C358E"/>
    <w:pPr>
      <w:tabs>
        <w:tab w:val="center" w:pos="4680"/>
        <w:tab w:val="right" w:pos="9360"/>
      </w:tabs>
    </w:pPr>
  </w:style>
  <w:style w:type="character" w:customStyle="1" w:styleId="FooterChar">
    <w:name w:val="Footer Char"/>
    <w:basedOn w:val="DefaultParagraphFont"/>
    <w:link w:val="Footer"/>
    <w:uiPriority w:val="99"/>
    <w:semiHidden/>
    <w:rsid w:val="006C358E"/>
    <w:rPr>
      <w:rFonts w:ascii="Times New Roman" w:hAnsi="Times New Roman"/>
      <w:sz w:val="26"/>
    </w:rPr>
  </w:style>
  <w:style w:type="character" w:styleId="CommentReference">
    <w:name w:val="annotation reference"/>
    <w:basedOn w:val="DefaultParagraphFont"/>
    <w:uiPriority w:val="99"/>
    <w:semiHidden/>
    <w:unhideWhenUsed/>
    <w:rsid w:val="006C380D"/>
    <w:rPr>
      <w:sz w:val="16"/>
      <w:szCs w:val="16"/>
    </w:rPr>
  </w:style>
  <w:style w:type="paragraph" w:styleId="CommentText">
    <w:name w:val="annotation text"/>
    <w:basedOn w:val="Normal"/>
    <w:link w:val="CommentTextChar"/>
    <w:uiPriority w:val="99"/>
    <w:semiHidden/>
    <w:unhideWhenUsed/>
    <w:rsid w:val="006C380D"/>
    <w:rPr>
      <w:sz w:val="20"/>
      <w:szCs w:val="20"/>
    </w:rPr>
  </w:style>
  <w:style w:type="character" w:customStyle="1" w:styleId="CommentTextChar">
    <w:name w:val="Comment Text Char"/>
    <w:basedOn w:val="DefaultParagraphFont"/>
    <w:link w:val="CommentText"/>
    <w:uiPriority w:val="99"/>
    <w:semiHidden/>
    <w:rsid w:val="006C38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380D"/>
    <w:rPr>
      <w:b/>
      <w:bCs/>
    </w:rPr>
  </w:style>
  <w:style w:type="character" w:customStyle="1" w:styleId="CommentSubjectChar">
    <w:name w:val="Comment Subject Char"/>
    <w:basedOn w:val="CommentTextChar"/>
    <w:link w:val="CommentSubject"/>
    <w:uiPriority w:val="99"/>
    <w:semiHidden/>
    <w:rsid w:val="006C380D"/>
    <w:rPr>
      <w:b/>
      <w:bCs/>
    </w:rPr>
  </w:style>
  <w:style w:type="paragraph" w:customStyle="1" w:styleId="default0">
    <w:name w:val="default"/>
    <w:basedOn w:val="Normal"/>
    <w:rsid w:val="00CD459F"/>
    <w:pPr>
      <w:autoSpaceDE w:val="0"/>
      <w:autoSpaceDN w:val="0"/>
    </w:pPr>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462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64DBF-21BF-44FB-A294-3DC83E78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mfoster</dc:creator>
  <cp:lastModifiedBy>mfoster</cp:lastModifiedBy>
  <cp:revision>6</cp:revision>
  <cp:lastPrinted>2012-06-06T14:06:00Z</cp:lastPrinted>
  <dcterms:created xsi:type="dcterms:W3CDTF">2012-06-06T14:41:00Z</dcterms:created>
  <dcterms:modified xsi:type="dcterms:W3CDTF">2012-06-06T14:59:00Z</dcterms:modified>
</cp:coreProperties>
</file>