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C9" w:rsidRPr="00B820EC" w:rsidRDefault="003E71C9" w:rsidP="00B820EC">
      <w:pPr>
        <w:autoSpaceDE w:val="0"/>
        <w:autoSpaceDN w:val="0"/>
        <w:adjustRightInd w:val="0"/>
        <w:spacing w:after="0" w:line="240" w:lineRule="auto"/>
        <w:jc w:val="center"/>
        <w:rPr>
          <w:rFonts w:ascii="Times New Roman" w:hAnsi="Times New Roman" w:cs="Times New Roman"/>
          <w:b/>
          <w:bCs/>
          <w:smallCaps/>
          <w:color w:val="000000" w:themeColor="text1"/>
          <w:sz w:val="24"/>
          <w:szCs w:val="24"/>
        </w:rPr>
      </w:pPr>
      <w:r w:rsidRPr="00B820EC">
        <w:rPr>
          <w:rFonts w:ascii="Times New Roman" w:hAnsi="Times New Roman" w:cs="Times New Roman"/>
          <w:b/>
          <w:bCs/>
          <w:smallCaps/>
          <w:color w:val="000000" w:themeColor="text1"/>
          <w:sz w:val="24"/>
          <w:szCs w:val="24"/>
        </w:rPr>
        <w:t>Testimony of</w:t>
      </w:r>
    </w:p>
    <w:p w:rsidR="003E71C9" w:rsidRPr="00B820EC" w:rsidRDefault="000B5F8E" w:rsidP="00B820EC">
      <w:pPr>
        <w:autoSpaceDE w:val="0"/>
        <w:autoSpaceDN w:val="0"/>
        <w:adjustRightInd w:val="0"/>
        <w:spacing w:after="0" w:line="240" w:lineRule="auto"/>
        <w:jc w:val="center"/>
        <w:rPr>
          <w:rFonts w:ascii="Times New Roman" w:hAnsi="Times New Roman" w:cs="Times New Roman"/>
          <w:b/>
          <w:bCs/>
          <w:smallCaps/>
          <w:color w:val="000000" w:themeColor="text1"/>
          <w:sz w:val="24"/>
          <w:szCs w:val="24"/>
        </w:rPr>
      </w:pPr>
      <w:r>
        <w:rPr>
          <w:rFonts w:ascii="Times New Roman" w:hAnsi="Times New Roman" w:cs="Times New Roman"/>
          <w:b/>
          <w:bCs/>
          <w:smallCaps/>
          <w:color w:val="000000" w:themeColor="text1"/>
          <w:sz w:val="24"/>
          <w:szCs w:val="24"/>
        </w:rPr>
        <w:t>Mike S. Black</w:t>
      </w:r>
    </w:p>
    <w:p w:rsidR="003E71C9" w:rsidRPr="00B820EC" w:rsidRDefault="000B5F8E" w:rsidP="00B820EC">
      <w:pPr>
        <w:pStyle w:val="NoSpacing"/>
        <w:jc w:val="center"/>
        <w:rPr>
          <w:rFonts w:cs="Times New Roman"/>
          <w:b/>
          <w:smallCaps/>
          <w:color w:val="000000" w:themeColor="text1"/>
          <w:sz w:val="24"/>
          <w:szCs w:val="24"/>
        </w:rPr>
      </w:pPr>
      <w:r>
        <w:rPr>
          <w:rFonts w:cs="Times New Roman"/>
          <w:b/>
          <w:smallCaps/>
          <w:color w:val="000000" w:themeColor="text1"/>
          <w:sz w:val="24"/>
          <w:szCs w:val="24"/>
        </w:rPr>
        <w:t xml:space="preserve">Director of the Bureau of </w:t>
      </w:r>
      <w:r w:rsidR="003E71C9" w:rsidRPr="00B820EC">
        <w:rPr>
          <w:rFonts w:cs="Times New Roman"/>
          <w:b/>
          <w:bCs/>
          <w:smallCaps/>
          <w:color w:val="000000" w:themeColor="text1"/>
          <w:sz w:val="24"/>
          <w:szCs w:val="24"/>
        </w:rPr>
        <w:t>Indian Affairs</w:t>
      </w:r>
    </w:p>
    <w:p w:rsidR="003E71C9" w:rsidRPr="00B820EC" w:rsidRDefault="003E71C9" w:rsidP="00B820EC">
      <w:pPr>
        <w:autoSpaceDE w:val="0"/>
        <w:autoSpaceDN w:val="0"/>
        <w:adjustRightInd w:val="0"/>
        <w:spacing w:after="0" w:line="240" w:lineRule="auto"/>
        <w:jc w:val="center"/>
        <w:rPr>
          <w:rFonts w:ascii="Times New Roman" w:hAnsi="Times New Roman" w:cs="Times New Roman"/>
          <w:b/>
          <w:smallCaps/>
          <w:color w:val="000000" w:themeColor="text1"/>
          <w:sz w:val="24"/>
          <w:szCs w:val="24"/>
        </w:rPr>
      </w:pPr>
      <w:r w:rsidRPr="00B820EC">
        <w:rPr>
          <w:rFonts w:ascii="Times New Roman" w:hAnsi="Times New Roman" w:cs="Times New Roman"/>
          <w:b/>
          <w:bCs/>
          <w:smallCaps/>
          <w:color w:val="000000" w:themeColor="text1"/>
          <w:sz w:val="24"/>
          <w:szCs w:val="24"/>
        </w:rPr>
        <w:t>United States Department of the Interior</w:t>
      </w:r>
    </w:p>
    <w:p w:rsidR="003E71C9" w:rsidRPr="00B820EC" w:rsidRDefault="003E71C9" w:rsidP="00B820EC">
      <w:pPr>
        <w:autoSpaceDE w:val="0"/>
        <w:autoSpaceDN w:val="0"/>
        <w:adjustRightInd w:val="0"/>
        <w:spacing w:after="0" w:line="240" w:lineRule="auto"/>
        <w:jc w:val="center"/>
        <w:rPr>
          <w:rFonts w:ascii="Times New Roman" w:hAnsi="Times New Roman" w:cs="Times New Roman"/>
          <w:b/>
          <w:bCs/>
          <w:smallCaps/>
          <w:color w:val="000000" w:themeColor="text1"/>
          <w:sz w:val="24"/>
          <w:szCs w:val="24"/>
        </w:rPr>
      </w:pPr>
      <w:r w:rsidRPr="00B820EC">
        <w:rPr>
          <w:rFonts w:ascii="Times New Roman" w:hAnsi="Times New Roman" w:cs="Times New Roman"/>
          <w:b/>
          <w:bCs/>
          <w:smallCaps/>
          <w:color w:val="000000" w:themeColor="text1"/>
          <w:sz w:val="24"/>
          <w:szCs w:val="24"/>
        </w:rPr>
        <w:t>Before the</w:t>
      </w:r>
    </w:p>
    <w:p w:rsidR="003E71C9" w:rsidRPr="00B820EC" w:rsidRDefault="003E71C9" w:rsidP="00B820EC">
      <w:pPr>
        <w:autoSpaceDE w:val="0"/>
        <w:autoSpaceDN w:val="0"/>
        <w:adjustRightInd w:val="0"/>
        <w:spacing w:after="0" w:line="240" w:lineRule="auto"/>
        <w:jc w:val="center"/>
        <w:rPr>
          <w:rFonts w:ascii="Times New Roman" w:hAnsi="Times New Roman" w:cs="Times New Roman"/>
          <w:b/>
          <w:smallCaps/>
          <w:color w:val="000000" w:themeColor="text1"/>
          <w:sz w:val="24"/>
          <w:szCs w:val="24"/>
        </w:rPr>
      </w:pPr>
      <w:r w:rsidRPr="00B820EC">
        <w:rPr>
          <w:rFonts w:ascii="Times New Roman" w:hAnsi="Times New Roman" w:cs="Times New Roman"/>
          <w:b/>
          <w:bCs/>
          <w:smallCaps/>
          <w:color w:val="000000" w:themeColor="text1"/>
          <w:sz w:val="24"/>
          <w:szCs w:val="24"/>
        </w:rPr>
        <w:t>Senate Committee on Indian Affairs</w:t>
      </w:r>
    </w:p>
    <w:p w:rsidR="003E71C9" w:rsidRPr="00B820EC" w:rsidRDefault="003E71C9" w:rsidP="00B820EC">
      <w:pPr>
        <w:autoSpaceDE w:val="0"/>
        <w:autoSpaceDN w:val="0"/>
        <w:adjustRightInd w:val="0"/>
        <w:spacing w:after="0" w:line="240" w:lineRule="auto"/>
        <w:jc w:val="center"/>
        <w:rPr>
          <w:rFonts w:ascii="Times New Roman" w:hAnsi="Times New Roman" w:cs="Times New Roman"/>
          <w:b/>
          <w:bCs/>
          <w:smallCaps/>
          <w:color w:val="000000" w:themeColor="text1"/>
          <w:sz w:val="24"/>
          <w:szCs w:val="24"/>
        </w:rPr>
      </w:pPr>
      <w:r w:rsidRPr="00B820EC">
        <w:rPr>
          <w:rFonts w:ascii="Times New Roman" w:hAnsi="Times New Roman" w:cs="Times New Roman"/>
          <w:b/>
          <w:bCs/>
          <w:smallCaps/>
          <w:color w:val="000000" w:themeColor="text1"/>
          <w:sz w:val="24"/>
          <w:szCs w:val="24"/>
        </w:rPr>
        <w:t>On</w:t>
      </w:r>
    </w:p>
    <w:p w:rsidR="003E71C9" w:rsidRPr="00B820EC" w:rsidRDefault="003E71C9" w:rsidP="00B820EC">
      <w:pPr>
        <w:autoSpaceDE w:val="0"/>
        <w:autoSpaceDN w:val="0"/>
        <w:adjustRightInd w:val="0"/>
        <w:spacing w:after="0" w:line="240" w:lineRule="auto"/>
        <w:jc w:val="center"/>
        <w:rPr>
          <w:rFonts w:ascii="Times New Roman" w:hAnsi="Times New Roman" w:cs="Times New Roman"/>
          <w:b/>
          <w:smallCaps/>
          <w:color w:val="000000" w:themeColor="text1"/>
          <w:sz w:val="24"/>
          <w:szCs w:val="24"/>
        </w:rPr>
      </w:pPr>
      <w:r w:rsidRPr="00B820EC">
        <w:rPr>
          <w:rFonts w:ascii="Times New Roman" w:hAnsi="Times New Roman" w:cs="Times New Roman"/>
          <w:b/>
          <w:smallCaps/>
          <w:color w:val="000000" w:themeColor="text1"/>
          <w:sz w:val="24"/>
          <w:szCs w:val="24"/>
        </w:rPr>
        <w:t>S. 908, a bill to provide for the addition of certain real property to the reservation of the Siletz Tribe in the State of Oregon.</w:t>
      </w:r>
    </w:p>
    <w:p w:rsidR="003E71C9" w:rsidRPr="00B820EC" w:rsidRDefault="003E71C9" w:rsidP="00B820EC">
      <w:pPr>
        <w:pStyle w:val="NoSpacing"/>
        <w:jc w:val="center"/>
        <w:rPr>
          <w:rFonts w:cs="Times New Roman"/>
          <w:smallCaps/>
          <w:color w:val="000000" w:themeColor="text1"/>
          <w:sz w:val="24"/>
          <w:szCs w:val="24"/>
        </w:rPr>
      </w:pPr>
    </w:p>
    <w:p w:rsidR="00FD27AA" w:rsidRPr="00B820EC" w:rsidRDefault="003E71C9" w:rsidP="00B820EC">
      <w:pPr>
        <w:autoSpaceDE w:val="0"/>
        <w:autoSpaceDN w:val="0"/>
        <w:adjustRightInd w:val="0"/>
        <w:spacing w:after="0" w:line="240" w:lineRule="auto"/>
        <w:jc w:val="center"/>
        <w:rPr>
          <w:rFonts w:ascii="Times New Roman" w:hAnsi="Times New Roman" w:cs="Times New Roman"/>
          <w:b/>
          <w:smallCaps/>
          <w:color w:val="000000" w:themeColor="text1"/>
          <w:sz w:val="24"/>
          <w:szCs w:val="24"/>
        </w:rPr>
      </w:pPr>
      <w:r w:rsidRPr="00B820EC">
        <w:rPr>
          <w:rFonts w:ascii="Times New Roman" w:hAnsi="Times New Roman" w:cs="Times New Roman"/>
          <w:b/>
          <w:smallCaps/>
          <w:color w:val="000000" w:themeColor="text1"/>
          <w:sz w:val="24"/>
          <w:szCs w:val="24"/>
        </w:rPr>
        <w:t>February 2, 2012</w:t>
      </w:r>
    </w:p>
    <w:p w:rsidR="00B820EC" w:rsidRDefault="00B820EC" w:rsidP="00B820EC">
      <w:pPr>
        <w:pStyle w:val="NormalWeb"/>
        <w:shd w:val="clear" w:color="auto" w:fill="FFFFFF"/>
        <w:spacing w:before="0" w:beforeAutospacing="0" w:after="0" w:afterAutospacing="0"/>
        <w:jc w:val="both"/>
        <w:rPr>
          <w:color w:val="000000" w:themeColor="text1"/>
        </w:rPr>
      </w:pPr>
    </w:p>
    <w:p w:rsidR="00B820EC" w:rsidRDefault="003E71C9" w:rsidP="00B820EC">
      <w:pPr>
        <w:pStyle w:val="NormalWeb"/>
        <w:shd w:val="clear" w:color="auto" w:fill="FFFFFF"/>
        <w:spacing w:before="0" w:beforeAutospacing="0" w:after="0" w:afterAutospacing="0"/>
        <w:jc w:val="both"/>
        <w:rPr>
          <w:color w:val="000000" w:themeColor="text1"/>
        </w:rPr>
      </w:pPr>
      <w:r w:rsidRPr="00B820EC">
        <w:rPr>
          <w:color w:val="000000" w:themeColor="text1"/>
        </w:rPr>
        <w:t xml:space="preserve">Chairman Akaka, Vice-Chairman </w:t>
      </w:r>
      <w:proofErr w:type="spellStart"/>
      <w:r w:rsidRPr="00B820EC">
        <w:rPr>
          <w:color w:val="000000" w:themeColor="text1"/>
        </w:rPr>
        <w:t>Barrasso</w:t>
      </w:r>
      <w:proofErr w:type="spellEnd"/>
      <w:r w:rsidRPr="00B820EC">
        <w:rPr>
          <w:color w:val="000000" w:themeColor="text1"/>
        </w:rPr>
        <w:t xml:space="preserve">, and Members of the Committee, my name is </w:t>
      </w:r>
      <w:r w:rsidR="005C5667">
        <w:rPr>
          <w:color w:val="000000" w:themeColor="text1"/>
        </w:rPr>
        <w:t>Mike Black</w:t>
      </w:r>
      <w:r w:rsidRPr="00B820EC">
        <w:rPr>
          <w:color w:val="000000" w:themeColor="text1"/>
        </w:rPr>
        <w:t xml:space="preserve">, and I am the </w:t>
      </w:r>
      <w:r w:rsidR="005C5667">
        <w:rPr>
          <w:color w:val="000000" w:themeColor="text1"/>
        </w:rPr>
        <w:t xml:space="preserve">Director of the Bureau of </w:t>
      </w:r>
      <w:r w:rsidRPr="00B820EC">
        <w:rPr>
          <w:color w:val="000000" w:themeColor="text1"/>
        </w:rPr>
        <w:t xml:space="preserve">Indian Affairs.  </w:t>
      </w:r>
      <w:proofErr w:type="gramStart"/>
      <w:r w:rsidRPr="00B820EC">
        <w:rPr>
          <w:color w:val="000000" w:themeColor="text1"/>
        </w:rPr>
        <w:t>Thank you for the opportunity to present the Department of the Interior’s (Department) views on S. 908, a bill to provide for the addition o</w:t>
      </w:r>
      <w:r w:rsidR="00433FDB" w:rsidRPr="00B820EC">
        <w:rPr>
          <w:color w:val="000000" w:themeColor="text1"/>
        </w:rPr>
        <w:t>f certain real property to the r</w:t>
      </w:r>
      <w:r w:rsidRPr="00B820EC">
        <w:rPr>
          <w:color w:val="000000" w:themeColor="text1"/>
        </w:rPr>
        <w:t>eservation of the Siletz Tribe.</w:t>
      </w:r>
      <w:proofErr w:type="gramEnd"/>
      <w:r w:rsidRPr="00B820EC">
        <w:rPr>
          <w:color w:val="000000" w:themeColor="text1"/>
        </w:rPr>
        <w:t xml:space="preserve"> </w:t>
      </w:r>
    </w:p>
    <w:p w:rsidR="001D50FC" w:rsidRPr="00B820EC" w:rsidRDefault="001D50FC" w:rsidP="00B820EC">
      <w:pPr>
        <w:pStyle w:val="NormalWeb"/>
        <w:shd w:val="clear" w:color="auto" w:fill="FFFFFF"/>
        <w:spacing w:before="0" w:beforeAutospacing="0" w:after="0" w:afterAutospacing="0"/>
        <w:jc w:val="both"/>
        <w:rPr>
          <w:color w:val="000000"/>
        </w:rPr>
      </w:pPr>
    </w:p>
    <w:p w:rsidR="001D50FC" w:rsidRPr="00B820EC" w:rsidRDefault="003E71C9" w:rsidP="001D50FC">
      <w:pPr>
        <w:pStyle w:val="NormalWeb"/>
        <w:shd w:val="clear" w:color="auto" w:fill="FFFFFF"/>
        <w:spacing w:before="0" w:beforeAutospacing="0" w:after="0" w:afterAutospacing="0"/>
        <w:jc w:val="both"/>
        <w:rPr>
          <w:color w:val="000000" w:themeColor="text1"/>
        </w:rPr>
      </w:pPr>
      <w:r w:rsidRPr="00B820EC">
        <w:rPr>
          <w:color w:val="000000"/>
        </w:rPr>
        <w:t>Taking land into trust is one of the most important functions that the Department undertakes on behalf of Indian tribes. Homelands are essential to the health, safety, and welfare of the tribal governments.</w:t>
      </w:r>
      <w:r w:rsidR="00377799" w:rsidRPr="00B820EC">
        <w:t xml:space="preserve">  Thus, this</w:t>
      </w:r>
      <w:r w:rsidRPr="00B820EC">
        <w:t xml:space="preserve"> </w:t>
      </w:r>
      <w:r w:rsidR="00377799" w:rsidRPr="00B820EC">
        <w:t xml:space="preserve">Administration </w:t>
      </w:r>
      <w:r w:rsidRPr="00B820EC">
        <w:t xml:space="preserve">has made the restoration of tribal homelands a priority.  </w:t>
      </w:r>
      <w:r w:rsidR="001D50FC" w:rsidRPr="00B820EC">
        <w:rPr>
          <w:color w:val="000000" w:themeColor="text1"/>
        </w:rPr>
        <w:t xml:space="preserve">This administration is committed to the restoration of tribal homelands, through the Department’s acquisition of lands in trust for tribes, where appropriate.  While the Department is working hard to live up to this commitment, we cannot support S.908 as currently drafted.  </w:t>
      </w:r>
    </w:p>
    <w:p w:rsidR="00B820EC" w:rsidRPr="00B820EC" w:rsidRDefault="00B820EC" w:rsidP="00B820EC">
      <w:pPr>
        <w:pStyle w:val="NormalWeb"/>
        <w:shd w:val="clear" w:color="auto" w:fill="FFFFFF"/>
        <w:spacing w:before="0" w:beforeAutospacing="0" w:after="0" w:afterAutospacing="0"/>
        <w:jc w:val="both"/>
        <w:rPr>
          <w:color w:val="000000" w:themeColor="text1"/>
        </w:rPr>
      </w:pPr>
    </w:p>
    <w:p w:rsidR="00FD27AA" w:rsidRPr="00B820EC" w:rsidRDefault="003E71C9" w:rsidP="00B820EC">
      <w:pPr>
        <w:pStyle w:val="NormalWeb"/>
        <w:shd w:val="clear" w:color="auto" w:fill="FFFFFF"/>
        <w:spacing w:before="0" w:beforeAutospacing="0" w:after="0" w:afterAutospacing="0"/>
        <w:jc w:val="both"/>
        <w:rPr>
          <w:color w:val="000000" w:themeColor="text1"/>
        </w:rPr>
      </w:pPr>
      <w:r w:rsidRPr="00B820EC">
        <w:rPr>
          <w:color w:val="000000" w:themeColor="text1"/>
        </w:rPr>
        <w:t xml:space="preserve">S. 908 would amend </w:t>
      </w:r>
      <w:r w:rsidR="00FD27AA" w:rsidRPr="00B820EC">
        <w:rPr>
          <w:color w:val="000000" w:themeColor="text1"/>
        </w:rPr>
        <w:t xml:space="preserve">the </w:t>
      </w:r>
      <w:r w:rsidR="00FD27AA" w:rsidRPr="00B820EC">
        <w:rPr>
          <w:bCs/>
          <w:color w:val="000000" w:themeColor="text1"/>
        </w:rPr>
        <w:t>Siletz</w:t>
      </w:r>
      <w:r w:rsidR="00FD27AA" w:rsidRPr="00B820EC">
        <w:rPr>
          <w:color w:val="000000" w:themeColor="text1"/>
        </w:rPr>
        <w:t xml:space="preserve"> Tribe Indian Restoration Act, 25 U.S.C. </w:t>
      </w:r>
      <w:r w:rsidRPr="00B820EC">
        <w:rPr>
          <w:color w:val="000000" w:themeColor="text1"/>
        </w:rPr>
        <w:t xml:space="preserve">§ </w:t>
      </w:r>
      <w:r w:rsidR="00FD27AA" w:rsidRPr="00B820EC">
        <w:rPr>
          <w:color w:val="000000" w:themeColor="text1"/>
        </w:rPr>
        <w:t xml:space="preserve">711e, to authorize the Secretary of the Interior to </w:t>
      </w:r>
      <w:r w:rsidR="00F140CA" w:rsidRPr="00B820EC">
        <w:rPr>
          <w:color w:val="000000" w:themeColor="text1"/>
        </w:rPr>
        <w:t xml:space="preserve">place land </w:t>
      </w:r>
      <w:r w:rsidR="00FD27AA" w:rsidRPr="00B820EC">
        <w:rPr>
          <w:color w:val="000000" w:themeColor="text1"/>
        </w:rPr>
        <w:t xml:space="preserve">into trust for the </w:t>
      </w:r>
      <w:r w:rsidR="00FD27AA" w:rsidRPr="00B820EC">
        <w:rPr>
          <w:bCs/>
          <w:color w:val="000000" w:themeColor="text1"/>
        </w:rPr>
        <w:t>Siletz</w:t>
      </w:r>
      <w:r w:rsidR="00FD27AA" w:rsidRPr="00B820EC">
        <w:rPr>
          <w:color w:val="000000" w:themeColor="text1"/>
        </w:rPr>
        <w:t xml:space="preserve"> Tribe.  The lands lie within the original 1855 </w:t>
      </w:r>
      <w:r w:rsidR="00FD27AA" w:rsidRPr="00B820EC">
        <w:rPr>
          <w:bCs/>
          <w:color w:val="000000" w:themeColor="text1"/>
        </w:rPr>
        <w:t>Siletz</w:t>
      </w:r>
      <w:r w:rsidR="00FD27AA" w:rsidRPr="00B820EC">
        <w:rPr>
          <w:color w:val="000000" w:themeColor="text1"/>
        </w:rPr>
        <w:t xml:space="preserve"> Coast Reservation and are located in </w:t>
      </w:r>
      <w:r w:rsidRPr="00B820EC">
        <w:rPr>
          <w:color w:val="000000" w:themeColor="text1"/>
        </w:rPr>
        <w:t xml:space="preserve">the counties of </w:t>
      </w:r>
      <w:r w:rsidR="00FD27AA" w:rsidRPr="00B820EC">
        <w:rPr>
          <w:color w:val="000000" w:themeColor="text1"/>
        </w:rPr>
        <w:t xml:space="preserve">Benton, Douglas, Lane, Lincoln, Tillamook, </w:t>
      </w:r>
      <w:r w:rsidRPr="00B820EC">
        <w:rPr>
          <w:color w:val="000000" w:themeColor="text1"/>
        </w:rPr>
        <w:t xml:space="preserve">and </w:t>
      </w:r>
      <w:r w:rsidR="00FD27AA" w:rsidRPr="00B820EC">
        <w:rPr>
          <w:color w:val="000000" w:themeColor="text1"/>
        </w:rPr>
        <w:t>Yamhill</w:t>
      </w:r>
      <w:r w:rsidR="00F140CA" w:rsidRPr="00B820EC">
        <w:rPr>
          <w:color w:val="000000" w:themeColor="text1"/>
        </w:rPr>
        <w:t>, which are all</w:t>
      </w:r>
      <w:r w:rsidR="00FD27AA" w:rsidRPr="00B820EC">
        <w:rPr>
          <w:color w:val="000000" w:themeColor="text1"/>
        </w:rPr>
        <w:t xml:space="preserve"> </w:t>
      </w:r>
      <w:r w:rsidRPr="00B820EC">
        <w:rPr>
          <w:color w:val="000000" w:themeColor="text1"/>
        </w:rPr>
        <w:t xml:space="preserve">located within the State of </w:t>
      </w:r>
      <w:r w:rsidR="00FD27AA" w:rsidRPr="00B820EC">
        <w:rPr>
          <w:color w:val="000000" w:themeColor="text1"/>
        </w:rPr>
        <w:t>Oregon.</w:t>
      </w:r>
      <w:r w:rsidR="00433FDB" w:rsidRPr="00B820EC">
        <w:rPr>
          <w:color w:val="000000" w:themeColor="text1"/>
        </w:rPr>
        <w:t xml:space="preserve">  </w:t>
      </w:r>
      <w:r w:rsidR="00377799" w:rsidRPr="00B820EC">
        <w:rPr>
          <w:color w:val="000000" w:themeColor="text1"/>
        </w:rPr>
        <w:t>S. 908 would require</w:t>
      </w:r>
      <w:r w:rsidR="00FD27AA" w:rsidRPr="00B820EC">
        <w:rPr>
          <w:color w:val="000000" w:themeColor="text1"/>
        </w:rPr>
        <w:t xml:space="preserve"> </w:t>
      </w:r>
      <w:r w:rsidR="00433FDB" w:rsidRPr="00B820EC">
        <w:rPr>
          <w:color w:val="000000" w:themeColor="text1"/>
        </w:rPr>
        <w:t xml:space="preserve">that </w:t>
      </w:r>
      <w:r w:rsidR="00FD27AA" w:rsidRPr="00B820EC">
        <w:rPr>
          <w:color w:val="000000" w:themeColor="text1"/>
        </w:rPr>
        <w:t xml:space="preserve">such land </w:t>
      </w:r>
      <w:r w:rsidR="00433FDB" w:rsidRPr="00B820EC">
        <w:rPr>
          <w:color w:val="000000" w:themeColor="text1"/>
        </w:rPr>
        <w:t xml:space="preserve">would </w:t>
      </w:r>
      <w:r w:rsidR="00FD27AA" w:rsidRPr="00B820EC">
        <w:rPr>
          <w:color w:val="000000" w:themeColor="text1"/>
        </w:rPr>
        <w:t>be considered and evaluated as an on-reservation acquisition under 25 C.F.R. § 151.10 and become part of the Tribe's reservation if the coun</w:t>
      </w:r>
      <w:r w:rsidR="00E31A72" w:rsidRPr="00B820EC">
        <w:rPr>
          <w:color w:val="000000" w:themeColor="text1"/>
        </w:rPr>
        <w:t xml:space="preserve">ty </w:t>
      </w:r>
      <w:r w:rsidR="00FD27AA" w:rsidRPr="00B820EC">
        <w:rPr>
          <w:color w:val="000000" w:themeColor="text1"/>
        </w:rPr>
        <w:t>in which the land is located submits a written approval to the Secretary</w:t>
      </w:r>
      <w:r w:rsidR="00433FDB" w:rsidRPr="00B820EC">
        <w:rPr>
          <w:color w:val="000000" w:themeColor="text1"/>
        </w:rPr>
        <w:t xml:space="preserve"> of the Interior</w:t>
      </w:r>
      <w:r w:rsidR="00FD27AA" w:rsidRPr="00B820EC">
        <w:rPr>
          <w:color w:val="000000" w:themeColor="text1"/>
        </w:rPr>
        <w:t>.</w:t>
      </w:r>
      <w:r w:rsidR="00433FDB" w:rsidRPr="00B820EC">
        <w:rPr>
          <w:color w:val="000000" w:themeColor="text1"/>
        </w:rPr>
        <w:t xml:space="preserve">  If </w:t>
      </w:r>
      <w:r w:rsidR="00837550" w:rsidRPr="00B820EC">
        <w:rPr>
          <w:color w:val="000000" w:themeColor="text1"/>
        </w:rPr>
        <w:t xml:space="preserve">a </w:t>
      </w:r>
      <w:r w:rsidR="00433FDB" w:rsidRPr="00B820EC">
        <w:rPr>
          <w:color w:val="000000" w:themeColor="text1"/>
        </w:rPr>
        <w:t>county does not approve of land being considered an on-reservation acquisition under 25 C.F.R. § 151.10, the bill provides that</w:t>
      </w:r>
      <w:r w:rsidR="00342D36" w:rsidRPr="00B820EC">
        <w:rPr>
          <w:color w:val="000000" w:themeColor="text1"/>
        </w:rPr>
        <w:t xml:space="preserve"> any real property taken into trust “shall be considered and evaluated under the appropriate provisions of part 151 of title 25, Code of Federal Regulations (or successor regulations), as determined by the Secretary.”  </w:t>
      </w:r>
    </w:p>
    <w:p w:rsidR="00B820EC" w:rsidRPr="00B820EC" w:rsidRDefault="00B820EC" w:rsidP="00B820EC">
      <w:pPr>
        <w:pStyle w:val="NormalWeb"/>
        <w:shd w:val="clear" w:color="auto" w:fill="FFFFFF"/>
        <w:spacing w:before="0" w:beforeAutospacing="0" w:after="0" w:afterAutospacing="0"/>
        <w:jc w:val="both"/>
        <w:rPr>
          <w:color w:val="000000" w:themeColor="text1"/>
        </w:rPr>
      </w:pPr>
    </w:p>
    <w:p w:rsidR="00062FE3" w:rsidRPr="00B820EC" w:rsidRDefault="0031418A" w:rsidP="00B820EC">
      <w:pPr>
        <w:pStyle w:val="NormalWeb"/>
        <w:shd w:val="clear" w:color="auto" w:fill="FFFFFF"/>
        <w:spacing w:before="0" w:beforeAutospacing="0" w:after="0" w:afterAutospacing="0"/>
        <w:jc w:val="both"/>
      </w:pPr>
      <w:r w:rsidRPr="00B820EC">
        <w:rPr>
          <w:color w:val="000000" w:themeColor="text1"/>
        </w:rPr>
        <w:t xml:space="preserve">The Department believes its regulations, </w:t>
      </w:r>
      <w:r w:rsidR="00377799" w:rsidRPr="00B820EC">
        <w:t>at 25 C.F.R. §§ 151.10 and 151.11</w:t>
      </w:r>
      <w:r w:rsidRPr="00B820EC">
        <w:t>, already</w:t>
      </w:r>
      <w:r w:rsidR="00377799" w:rsidRPr="00B820EC">
        <w:t xml:space="preserve"> provide </w:t>
      </w:r>
      <w:r w:rsidR="00062FE3" w:rsidRPr="00B820EC">
        <w:t xml:space="preserve">sufficient </w:t>
      </w:r>
      <w:r w:rsidR="00377799" w:rsidRPr="00B820EC">
        <w:t xml:space="preserve">opportunities for state and local units of government to </w:t>
      </w:r>
      <w:r w:rsidR="00062FE3" w:rsidRPr="00B820EC">
        <w:t>provide views on applications for land to be acquired in trust</w:t>
      </w:r>
      <w:r w:rsidR="00377799" w:rsidRPr="00B820EC">
        <w:t xml:space="preserve">. </w:t>
      </w:r>
    </w:p>
    <w:p w:rsidR="00B820EC" w:rsidRPr="00B820EC" w:rsidRDefault="00B820EC" w:rsidP="00B820EC">
      <w:pPr>
        <w:spacing w:after="0" w:line="240" w:lineRule="auto"/>
        <w:jc w:val="both"/>
        <w:rPr>
          <w:rFonts w:ascii="Times New Roman" w:hAnsi="Times New Roman" w:cs="Times New Roman"/>
          <w:sz w:val="24"/>
          <w:szCs w:val="24"/>
        </w:rPr>
      </w:pPr>
    </w:p>
    <w:p w:rsidR="00C12C9B" w:rsidRPr="00B820EC" w:rsidRDefault="00C34A38" w:rsidP="00B820EC">
      <w:pPr>
        <w:spacing w:after="0" w:line="240" w:lineRule="auto"/>
        <w:jc w:val="both"/>
        <w:rPr>
          <w:rFonts w:ascii="Times New Roman" w:hAnsi="Times New Roman" w:cs="Times New Roman"/>
          <w:color w:val="000000" w:themeColor="text1"/>
          <w:sz w:val="24"/>
          <w:szCs w:val="24"/>
        </w:rPr>
      </w:pPr>
      <w:r w:rsidRPr="00B820EC">
        <w:rPr>
          <w:rFonts w:ascii="Times New Roman" w:hAnsi="Times New Roman" w:cs="Times New Roman"/>
          <w:sz w:val="24"/>
          <w:szCs w:val="24"/>
        </w:rPr>
        <w:t xml:space="preserve">Under those regulations, State and local governments are given a 30 day period to submit written comments concerning jurisdictional problems and potential regulatory conflicts as well as tax impacts that may result from the land acquisition.  In addition, state and local governments, as well as the general public, may submit comments related to environmental impacts in the review process under the National Environmental Policy Act (NEPA).  These comments may encompass a variety of issues such as social and economic impacts, law enforcement concerns, </w:t>
      </w:r>
      <w:r w:rsidRPr="00B820EC">
        <w:rPr>
          <w:rFonts w:ascii="Times New Roman" w:hAnsi="Times New Roman" w:cs="Times New Roman"/>
          <w:sz w:val="24"/>
          <w:szCs w:val="24"/>
        </w:rPr>
        <w:lastRenderedPageBreak/>
        <w:t>social services, and environmental concerns.  Under NEPA, many local governments serve as "cooperating agencies," and thus participate very closely in the Department's NEPA review process.</w:t>
      </w:r>
    </w:p>
    <w:p w:rsidR="00B820EC" w:rsidRPr="00B820EC" w:rsidRDefault="00B820EC" w:rsidP="00B820EC">
      <w:pPr>
        <w:autoSpaceDE w:val="0"/>
        <w:autoSpaceDN w:val="0"/>
        <w:adjustRightInd w:val="0"/>
        <w:spacing w:after="0" w:line="240" w:lineRule="auto"/>
        <w:jc w:val="both"/>
        <w:rPr>
          <w:rFonts w:ascii="Times New Roman" w:hAnsi="Times New Roman" w:cs="Times New Roman"/>
          <w:sz w:val="24"/>
          <w:szCs w:val="24"/>
        </w:rPr>
      </w:pPr>
    </w:p>
    <w:p w:rsidR="00377799" w:rsidRPr="00B820EC" w:rsidRDefault="00377799" w:rsidP="00B820EC">
      <w:pPr>
        <w:autoSpaceDE w:val="0"/>
        <w:autoSpaceDN w:val="0"/>
        <w:adjustRightInd w:val="0"/>
        <w:spacing w:after="0" w:line="240" w:lineRule="auto"/>
        <w:jc w:val="both"/>
        <w:rPr>
          <w:rFonts w:ascii="Times New Roman" w:hAnsi="Times New Roman" w:cs="Times New Roman"/>
          <w:sz w:val="24"/>
          <w:szCs w:val="24"/>
        </w:rPr>
      </w:pPr>
      <w:r w:rsidRPr="00B820EC">
        <w:rPr>
          <w:rFonts w:ascii="Times New Roman" w:hAnsi="Times New Roman" w:cs="Times New Roman"/>
          <w:sz w:val="24"/>
          <w:szCs w:val="24"/>
        </w:rPr>
        <w:t>Finally, if the Department decides to acquire land in trust, it must publish at least 30-days notice of this decision pursuant to 25 C.F.R. § 151.12(b) prior to acquiring trust title to the land. The 30-day notice period provides an opportunity for interested parties, including state and local units of government, to initiate a legal challenge to the proposed trust acquisition.</w:t>
      </w:r>
    </w:p>
    <w:p w:rsidR="00377799" w:rsidRPr="00B820EC" w:rsidRDefault="00377799" w:rsidP="00B820EC">
      <w:pPr>
        <w:autoSpaceDE w:val="0"/>
        <w:autoSpaceDN w:val="0"/>
        <w:adjustRightInd w:val="0"/>
        <w:spacing w:after="0" w:line="240" w:lineRule="auto"/>
        <w:jc w:val="both"/>
        <w:rPr>
          <w:rFonts w:ascii="Times New Roman" w:hAnsi="Times New Roman" w:cs="Times New Roman"/>
          <w:sz w:val="24"/>
          <w:szCs w:val="24"/>
        </w:rPr>
      </w:pPr>
    </w:p>
    <w:p w:rsidR="001471F2" w:rsidRPr="00B820EC" w:rsidRDefault="001471F2" w:rsidP="00B820EC">
      <w:pPr>
        <w:shd w:val="clear" w:color="auto" w:fill="FFFFFF"/>
        <w:spacing w:after="0" w:line="240" w:lineRule="auto"/>
        <w:jc w:val="both"/>
        <w:rPr>
          <w:rFonts w:ascii="Times New Roman" w:hAnsi="Times New Roman" w:cs="Times New Roman"/>
          <w:sz w:val="24"/>
          <w:szCs w:val="24"/>
        </w:rPr>
      </w:pPr>
      <w:r w:rsidRPr="00B820EC">
        <w:rPr>
          <w:rFonts w:ascii="Times New Roman" w:hAnsi="Times New Roman" w:cs="Times New Roman"/>
          <w:sz w:val="24"/>
          <w:szCs w:val="24"/>
        </w:rPr>
        <w:t xml:space="preserve">The Department does not believe it is necessary to legislatively insert county approval of a particular tribe’s fee-to-trust applications into our regulations governing this process.  While the Department gives serious consideration to the views of local units of government in processing applications for the acquisition of land into trust, we must also be mindful of the unique and important role the Department plays in managing the relationship between the United States and tribal nations.  The decision to acquire land in trust for a tribal nation must ultimately rest with the Secretary in managing that relationship.  </w:t>
      </w:r>
    </w:p>
    <w:p w:rsidR="001471F2" w:rsidRPr="00B820EC" w:rsidRDefault="001471F2" w:rsidP="00B820EC">
      <w:pPr>
        <w:shd w:val="clear" w:color="auto" w:fill="FFFFFF"/>
        <w:spacing w:after="0" w:line="240" w:lineRule="auto"/>
        <w:jc w:val="both"/>
        <w:rPr>
          <w:rFonts w:ascii="Times New Roman" w:hAnsi="Times New Roman" w:cs="Times New Roman"/>
          <w:sz w:val="24"/>
          <w:szCs w:val="24"/>
        </w:rPr>
      </w:pPr>
    </w:p>
    <w:p w:rsidR="0031418A" w:rsidRPr="00B820EC" w:rsidRDefault="003E71C9" w:rsidP="00B820EC">
      <w:pPr>
        <w:shd w:val="clear" w:color="auto" w:fill="FFFFFF"/>
        <w:spacing w:after="0" w:line="240" w:lineRule="auto"/>
        <w:jc w:val="both"/>
        <w:rPr>
          <w:rFonts w:ascii="Times New Roman" w:hAnsi="Times New Roman" w:cs="Times New Roman"/>
          <w:sz w:val="24"/>
          <w:szCs w:val="24"/>
        </w:rPr>
      </w:pPr>
      <w:r w:rsidRPr="00B820EC">
        <w:rPr>
          <w:rFonts w:ascii="Times New Roman" w:hAnsi="Times New Roman" w:cs="Times New Roman"/>
          <w:sz w:val="24"/>
          <w:szCs w:val="24"/>
        </w:rPr>
        <w:t xml:space="preserve">In April of this year, the United States Government Accountability Office (GAO) stated that the uncertainty in </w:t>
      </w:r>
      <w:r w:rsidR="001471F2" w:rsidRPr="00B820EC">
        <w:rPr>
          <w:rFonts w:ascii="Times New Roman" w:hAnsi="Times New Roman" w:cs="Times New Roman"/>
          <w:sz w:val="24"/>
          <w:szCs w:val="24"/>
        </w:rPr>
        <w:t xml:space="preserve">acquiring </w:t>
      </w:r>
      <w:r w:rsidRPr="00B820EC">
        <w:rPr>
          <w:rFonts w:ascii="Times New Roman" w:hAnsi="Times New Roman" w:cs="Times New Roman"/>
          <w:sz w:val="24"/>
          <w:szCs w:val="24"/>
        </w:rPr>
        <w:t xml:space="preserve">land in trust for tribes, as a result of the </w:t>
      </w:r>
      <w:proofErr w:type="spellStart"/>
      <w:r w:rsidRPr="00B820EC">
        <w:rPr>
          <w:rFonts w:ascii="Times New Roman" w:hAnsi="Times New Roman" w:cs="Times New Roman"/>
          <w:i/>
          <w:iCs/>
          <w:sz w:val="24"/>
          <w:szCs w:val="24"/>
        </w:rPr>
        <w:t>Carcieri</w:t>
      </w:r>
      <w:proofErr w:type="spellEnd"/>
      <w:r w:rsidRPr="00B820EC">
        <w:rPr>
          <w:rFonts w:ascii="Times New Roman" w:hAnsi="Times New Roman" w:cs="Times New Roman"/>
          <w:sz w:val="24"/>
          <w:szCs w:val="24"/>
        </w:rPr>
        <w:t xml:space="preserve"> decision, is a barrier to economic development in Indian Country.</w:t>
      </w:r>
      <w:r w:rsidRPr="00B820EC">
        <w:rPr>
          <w:rStyle w:val="FootnoteReference"/>
          <w:rFonts w:ascii="Times New Roman" w:hAnsi="Times New Roman" w:cs="Times New Roman"/>
          <w:sz w:val="24"/>
          <w:szCs w:val="24"/>
        </w:rPr>
        <w:footnoteReference w:id="1"/>
      </w:r>
      <w:r w:rsidRPr="00B820EC">
        <w:rPr>
          <w:rFonts w:ascii="Times New Roman" w:hAnsi="Times New Roman" w:cs="Times New Roman"/>
          <w:sz w:val="24"/>
          <w:szCs w:val="24"/>
        </w:rPr>
        <w:t xml:space="preserve">  </w:t>
      </w:r>
      <w:r w:rsidRPr="00B820EC">
        <w:rPr>
          <w:rFonts w:ascii="Times New Roman" w:hAnsi="Times New Roman" w:cs="Times New Roman"/>
          <w:color w:val="1F497D"/>
          <w:sz w:val="24"/>
          <w:szCs w:val="24"/>
        </w:rPr>
        <w:t xml:space="preserve"> </w:t>
      </w:r>
      <w:r w:rsidR="001471F2" w:rsidRPr="00B820EC">
        <w:rPr>
          <w:rFonts w:ascii="Times New Roman" w:hAnsi="Times New Roman" w:cs="Times New Roman"/>
          <w:sz w:val="24"/>
          <w:szCs w:val="24"/>
        </w:rPr>
        <w:t>The G</w:t>
      </w:r>
      <w:r w:rsidRPr="00B820EC">
        <w:rPr>
          <w:rFonts w:ascii="Times New Roman" w:hAnsi="Times New Roman" w:cs="Times New Roman"/>
          <w:sz w:val="24"/>
          <w:szCs w:val="24"/>
        </w:rPr>
        <w:t>AO predicted that</w:t>
      </w:r>
      <w:r w:rsidR="001471F2" w:rsidRPr="00B820EC">
        <w:rPr>
          <w:rFonts w:ascii="Times New Roman" w:hAnsi="Times New Roman" w:cs="Times New Roman"/>
          <w:sz w:val="24"/>
          <w:szCs w:val="24"/>
        </w:rPr>
        <w:t>,</w:t>
      </w:r>
      <w:r w:rsidRPr="00B820EC">
        <w:rPr>
          <w:rFonts w:ascii="Times New Roman" w:hAnsi="Times New Roman" w:cs="Times New Roman"/>
          <w:sz w:val="24"/>
          <w:szCs w:val="24"/>
        </w:rPr>
        <w:t xml:space="preserve"> until the uncertainty created by the </w:t>
      </w:r>
      <w:proofErr w:type="spellStart"/>
      <w:r w:rsidRPr="00B820EC">
        <w:rPr>
          <w:rFonts w:ascii="Times New Roman" w:hAnsi="Times New Roman" w:cs="Times New Roman"/>
          <w:i/>
          <w:sz w:val="24"/>
          <w:szCs w:val="24"/>
        </w:rPr>
        <w:t>Carcieri</w:t>
      </w:r>
      <w:proofErr w:type="spellEnd"/>
      <w:r w:rsidRPr="00B820EC">
        <w:rPr>
          <w:rFonts w:ascii="Times New Roman" w:hAnsi="Times New Roman" w:cs="Times New Roman"/>
          <w:sz w:val="24"/>
          <w:szCs w:val="24"/>
        </w:rPr>
        <w:t xml:space="preserve"> decision is resolved, Indian tribes would be asking Congress for tribe-specific legislation to take land in trust, rather than submitting fee-to-trust applications to the Department.  </w:t>
      </w:r>
    </w:p>
    <w:p w:rsidR="0031418A" w:rsidRPr="00B820EC" w:rsidRDefault="0031418A" w:rsidP="00B820EC">
      <w:pPr>
        <w:shd w:val="clear" w:color="auto" w:fill="FFFFFF"/>
        <w:spacing w:after="0" w:line="240" w:lineRule="auto"/>
        <w:jc w:val="both"/>
        <w:rPr>
          <w:rFonts w:ascii="Times New Roman" w:hAnsi="Times New Roman" w:cs="Times New Roman"/>
          <w:sz w:val="24"/>
          <w:szCs w:val="24"/>
        </w:rPr>
      </w:pPr>
    </w:p>
    <w:p w:rsidR="003E71C9" w:rsidRPr="00B820EC" w:rsidRDefault="0031418A" w:rsidP="00B820EC">
      <w:pPr>
        <w:shd w:val="clear" w:color="auto" w:fill="FFFFFF"/>
        <w:spacing w:after="0" w:line="240" w:lineRule="auto"/>
        <w:jc w:val="both"/>
        <w:rPr>
          <w:rFonts w:ascii="Times New Roman" w:hAnsi="Times New Roman" w:cs="Times New Roman"/>
          <w:sz w:val="24"/>
          <w:szCs w:val="24"/>
        </w:rPr>
      </w:pPr>
      <w:r w:rsidRPr="00B820EC">
        <w:rPr>
          <w:rFonts w:ascii="Times New Roman" w:hAnsi="Times New Roman" w:cs="Times New Roman"/>
          <w:sz w:val="24"/>
          <w:szCs w:val="24"/>
        </w:rPr>
        <w:t xml:space="preserve">As evidenced by S. 908, </w:t>
      </w:r>
      <w:r w:rsidR="003E71C9" w:rsidRPr="00B820EC">
        <w:rPr>
          <w:rFonts w:ascii="Times New Roman" w:hAnsi="Times New Roman" w:cs="Times New Roman"/>
          <w:sz w:val="24"/>
          <w:szCs w:val="24"/>
        </w:rPr>
        <w:t xml:space="preserve">this prediction is coming </w:t>
      </w:r>
      <w:r w:rsidR="001471F2" w:rsidRPr="00B820EC">
        <w:rPr>
          <w:rFonts w:ascii="Times New Roman" w:hAnsi="Times New Roman" w:cs="Times New Roman"/>
          <w:sz w:val="24"/>
          <w:szCs w:val="24"/>
        </w:rPr>
        <w:t>to fruition</w:t>
      </w:r>
      <w:r w:rsidR="003E71C9" w:rsidRPr="00B820EC">
        <w:rPr>
          <w:rFonts w:ascii="Times New Roman" w:hAnsi="Times New Roman" w:cs="Times New Roman"/>
          <w:sz w:val="24"/>
          <w:szCs w:val="24"/>
        </w:rPr>
        <w:t xml:space="preserve">, and Indian tribes are asking their Members of Congress for </w:t>
      </w:r>
      <w:r w:rsidRPr="00B820EC">
        <w:rPr>
          <w:rFonts w:ascii="Times New Roman" w:hAnsi="Times New Roman" w:cs="Times New Roman"/>
          <w:sz w:val="24"/>
          <w:szCs w:val="24"/>
        </w:rPr>
        <w:t xml:space="preserve">tribe-specific </w:t>
      </w:r>
      <w:r w:rsidR="003E71C9" w:rsidRPr="00B820EC">
        <w:rPr>
          <w:rFonts w:ascii="Times New Roman" w:hAnsi="Times New Roman" w:cs="Times New Roman"/>
          <w:sz w:val="24"/>
          <w:szCs w:val="24"/>
        </w:rPr>
        <w:t xml:space="preserve">legislation to take land in trust.  </w:t>
      </w:r>
      <w:r w:rsidR="001471F2" w:rsidRPr="00B820EC">
        <w:rPr>
          <w:rFonts w:ascii="Times New Roman" w:hAnsi="Times New Roman" w:cs="Times New Roman"/>
          <w:sz w:val="24"/>
          <w:szCs w:val="24"/>
        </w:rPr>
        <w:t xml:space="preserve">This will lead to a patchwork of laws governing the land into trust process, rather than the uniform process that Congress envisioned in enacting the Indian Reorganization Act in 1934.  Such a patchwork would be difficult for the Department to administer.  </w:t>
      </w:r>
    </w:p>
    <w:p w:rsidR="00B820EC" w:rsidRPr="00B820EC" w:rsidRDefault="00B820EC" w:rsidP="00B820EC">
      <w:pPr>
        <w:pStyle w:val="NormalWeb"/>
        <w:shd w:val="clear" w:color="auto" w:fill="FFFFFF"/>
        <w:spacing w:before="0" w:beforeAutospacing="0" w:after="0" w:afterAutospacing="0"/>
        <w:jc w:val="both"/>
        <w:rPr>
          <w:color w:val="000000" w:themeColor="text1"/>
        </w:rPr>
      </w:pPr>
    </w:p>
    <w:p w:rsidR="00191A03" w:rsidRPr="00B820EC" w:rsidRDefault="00433FDB" w:rsidP="00B820EC">
      <w:pPr>
        <w:pStyle w:val="NormalWeb"/>
        <w:shd w:val="clear" w:color="auto" w:fill="FFFFFF"/>
        <w:spacing w:before="0" w:beforeAutospacing="0" w:after="0" w:afterAutospacing="0"/>
        <w:jc w:val="both"/>
        <w:rPr>
          <w:color w:val="333333"/>
        </w:rPr>
      </w:pPr>
      <w:r w:rsidRPr="00B820EC">
        <w:rPr>
          <w:color w:val="000000" w:themeColor="text1"/>
        </w:rPr>
        <w:t>The Department opposes S. 908 as introduced</w:t>
      </w:r>
      <w:r w:rsidR="00320CEE" w:rsidRPr="00B820EC">
        <w:rPr>
          <w:color w:val="000000" w:themeColor="text1"/>
        </w:rPr>
        <w:t>,</w:t>
      </w:r>
      <w:r w:rsidRPr="00B820EC">
        <w:rPr>
          <w:color w:val="000000" w:themeColor="text1"/>
        </w:rPr>
        <w:t xml:space="preserve"> but could support the bill if the provision</w:t>
      </w:r>
      <w:r w:rsidR="00320CEE" w:rsidRPr="00B820EC">
        <w:rPr>
          <w:color w:val="000000" w:themeColor="text1"/>
        </w:rPr>
        <w:t>s</w:t>
      </w:r>
      <w:r w:rsidRPr="00B820EC">
        <w:rPr>
          <w:color w:val="000000" w:themeColor="text1"/>
        </w:rPr>
        <w:t xml:space="preserve"> </w:t>
      </w:r>
      <w:r w:rsidR="00320CEE" w:rsidRPr="00B820EC">
        <w:rPr>
          <w:color w:val="000000" w:themeColor="text1"/>
        </w:rPr>
        <w:t xml:space="preserve">regarding </w:t>
      </w:r>
      <w:r w:rsidRPr="00B820EC">
        <w:rPr>
          <w:color w:val="000000" w:themeColor="text1"/>
        </w:rPr>
        <w:t xml:space="preserve">county approval </w:t>
      </w:r>
      <w:r w:rsidR="00320CEE" w:rsidRPr="00B820EC">
        <w:rPr>
          <w:color w:val="000000" w:themeColor="text1"/>
        </w:rPr>
        <w:t xml:space="preserve">are </w:t>
      </w:r>
      <w:r w:rsidRPr="00B820EC">
        <w:rPr>
          <w:color w:val="000000" w:themeColor="text1"/>
        </w:rPr>
        <w:t xml:space="preserve">removed from the bill.  </w:t>
      </w:r>
      <w:r w:rsidR="00320CEE" w:rsidRPr="00B820EC">
        <w:rPr>
          <w:color w:val="000000" w:themeColor="text1"/>
        </w:rPr>
        <w:t>Thank you for the opportunity to present the Department’s views on this legislation.  I will be happy to answer any questions you may have.</w:t>
      </w:r>
    </w:p>
    <w:sectPr w:rsidR="00191A03" w:rsidRPr="00B820EC" w:rsidSect="00191A0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E6A" w:rsidRDefault="003F1E6A" w:rsidP="003E71C9">
      <w:pPr>
        <w:spacing w:after="0" w:line="240" w:lineRule="auto"/>
      </w:pPr>
      <w:r>
        <w:separator/>
      </w:r>
    </w:p>
  </w:endnote>
  <w:endnote w:type="continuationSeparator" w:id="0">
    <w:p w:rsidR="003F1E6A" w:rsidRDefault="003F1E6A" w:rsidP="003E7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E6A" w:rsidRDefault="003F1E6A" w:rsidP="003E71C9">
      <w:pPr>
        <w:spacing w:after="0" w:line="240" w:lineRule="auto"/>
      </w:pPr>
      <w:r>
        <w:separator/>
      </w:r>
    </w:p>
  </w:footnote>
  <w:footnote w:type="continuationSeparator" w:id="0">
    <w:p w:rsidR="003F1E6A" w:rsidRDefault="003F1E6A" w:rsidP="003E71C9">
      <w:pPr>
        <w:spacing w:after="0" w:line="240" w:lineRule="auto"/>
      </w:pPr>
      <w:r>
        <w:continuationSeparator/>
      </w:r>
    </w:p>
  </w:footnote>
  <w:footnote w:id="1">
    <w:p w:rsidR="003E71C9" w:rsidRDefault="003E71C9" w:rsidP="003E71C9">
      <w:pPr>
        <w:pStyle w:val="FootnoteText"/>
      </w:pPr>
      <w:r>
        <w:rPr>
          <w:rStyle w:val="FootnoteReference"/>
        </w:rPr>
        <w:footnoteRef/>
      </w:r>
      <w:r>
        <w:t xml:space="preserve"> </w:t>
      </w:r>
      <w:r w:rsidRPr="00CA79BF">
        <w:rPr>
          <w:rFonts w:ascii="Times New Roman" w:hAnsi="Times New Roman" w:cs="Times New Roman"/>
        </w:rPr>
        <w:t xml:space="preserve">See, Testimony of </w:t>
      </w:r>
      <w:proofErr w:type="spellStart"/>
      <w:r w:rsidRPr="00CA79BF">
        <w:rPr>
          <w:rFonts w:ascii="Times New Roman" w:hAnsi="Times New Roman" w:cs="Times New Roman"/>
        </w:rPr>
        <w:t>Anu</w:t>
      </w:r>
      <w:proofErr w:type="spellEnd"/>
      <w:r w:rsidRPr="00CA79BF">
        <w:rPr>
          <w:rFonts w:ascii="Times New Roman" w:hAnsi="Times New Roman" w:cs="Times New Roman"/>
        </w:rPr>
        <w:t xml:space="preserve"> K. </w:t>
      </w:r>
      <w:proofErr w:type="spellStart"/>
      <w:r w:rsidRPr="00CA79BF">
        <w:rPr>
          <w:rFonts w:ascii="Times New Roman" w:hAnsi="Times New Roman" w:cs="Times New Roman"/>
        </w:rPr>
        <w:t>Mittal</w:t>
      </w:r>
      <w:proofErr w:type="spellEnd"/>
      <w:r w:rsidRPr="00CA79BF">
        <w:rPr>
          <w:rFonts w:ascii="Times New Roman" w:hAnsi="Times New Roman" w:cs="Times New Roman"/>
        </w:rPr>
        <w:t xml:space="preserve">, Director, Natural Resources and Environment, </w:t>
      </w:r>
      <w:r w:rsidRPr="00CA79BF">
        <w:rPr>
          <w:rFonts w:ascii="Times New Roman" w:hAnsi="Times New Roman" w:cs="Times New Roman"/>
          <w:i/>
          <w:iCs/>
        </w:rPr>
        <w:t>Observations on Some Unique Factors that May Affect Economic Activity on Tribal Lands</w:t>
      </w:r>
      <w:r w:rsidRPr="00CA79BF">
        <w:rPr>
          <w:rFonts w:ascii="Times New Roman" w:hAnsi="Times New Roman" w:cs="Times New Roman"/>
        </w:rPr>
        <w:t xml:space="preserve">, Subcommittee on Technology, Information Policy, Intergovernmental Relations and Procurement Reform, Committee on Oversight and Government Reform, U.S. House of </w:t>
      </w:r>
      <w:r>
        <w:rPr>
          <w:rFonts w:ascii="Times New Roman" w:hAnsi="Times New Roman" w:cs="Times New Roman"/>
        </w:rPr>
        <w:t xml:space="preserve">Representatives (April 7, 2011) at </w:t>
      </w:r>
      <w:hyperlink r:id="rId1" w:history="1">
        <w:r w:rsidRPr="00CF3F49">
          <w:rPr>
            <w:rStyle w:val="Hyperlink"/>
            <w:rFonts w:ascii="Times New Roman" w:hAnsi="Times New Roman" w:cs="Times New Roman"/>
          </w:rPr>
          <w:t>http://frwebgate.access.gpo.gov/cgi-bin/getdoc.cgi?dbname=112_house_hearings&amp;docid=f:68049.pdf</w:t>
        </w:r>
      </w:hyperlink>
      <w:r>
        <w:rPr>
          <w:rFonts w:ascii="Times New Roman" w:hAnsi="Times New Roman" w:cs="Times New Roman"/>
        </w:rPr>
        <w:t>, 70-71</w:t>
      </w:r>
      <w:bookmarkStart w:id="0" w:name="_GoBack"/>
      <w:bookmarkEnd w:id="0"/>
      <w:r>
        <w:rPr>
          <w:rFonts w:ascii="Times New Roman" w:hAnsi="Times New Roman" w:cs="Times New Roman"/>
        </w:rPr>
        <w:t xml:space="preserve">. </w:t>
      </w:r>
      <w:r w:rsidRPr="00CA79BF">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94D4D"/>
    <w:multiLevelType w:val="hybridMultilevel"/>
    <w:tmpl w:val="08D8A3E6"/>
    <w:lvl w:ilvl="0" w:tplc="1F0ED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666FAA"/>
    <w:multiLevelType w:val="hybridMultilevel"/>
    <w:tmpl w:val="2B30292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0F251B0"/>
    <w:multiLevelType w:val="hybridMultilevel"/>
    <w:tmpl w:val="C492923C"/>
    <w:lvl w:ilvl="0" w:tplc="9A22A8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D27AA"/>
    <w:rsid w:val="0005209E"/>
    <w:rsid w:val="0005466D"/>
    <w:rsid w:val="00062FE3"/>
    <w:rsid w:val="000B5F8E"/>
    <w:rsid w:val="001471F2"/>
    <w:rsid w:val="00191A03"/>
    <w:rsid w:val="001921B0"/>
    <w:rsid w:val="001A4FA6"/>
    <w:rsid w:val="001D50FC"/>
    <w:rsid w:val="002D4B90"/>
    <w:rsid w:val="0031418A"/>
    <w:rsid w:val="00320CEE"/>
    <w:rsid w:val="00342D36"/>
    <w:rsid w:val="00377799"/>
    <w:rsid w:val="003E71C9"/>
    <w:rsid w:val="003F1E6A"/>
    <w:rsid w:val="00433FDB"/>
    <w:rsid w:val="004557E4"/>
    <w:rsid w:val="00591B37"/>
    <w:rsid w:val="005C5667"/>
    <w:rsid w:val="006C4530"/>
    <w:rsid w:val="00711F91"/>
    <w:rsid w:val="00784BA7"/>
    <w:rsid w:val="00837550"/>
    <w:rsid w:val="00844609"/>
    <w:rsid w:val="009800FD"/>
    <w:rsid w:val="00984B1C"/>
    <w:rsid w:val="00A129C9"/>
    <w:rsid w:val="00B36826"/>
    <w:rsid w:val="00B46E10"/>
    <w:rsid w:val="00B820EC"/>
    <w:rsid w:val="00BF303B"/>
    <w:rsid w:val="00C12C9B"/>
    <w:rsid w:val="00C1418E"/>
    <w:rsid w:val="00C20CE0"/>
    <w:rsid w:val="00C34A38"/>
    <w:rsid w:val="00E31A72"/>
    <w:rsid w:val="00EE3ECE"/>
    <w:rsid w:val="00EE6663"/>
    <w:rsid w:val="00F140CA"/>
    <w:rsid w:val="00FC1BC9"/>
    <w:rsid w:val="00FD27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27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27AA"/>
    <w:rPr>
      <w:color w:val="0000FF"/>
      <w:u w:val="single"/>
    </w:rPr>
  </w:style>
  <w:style w:type="character" w:styleId="CommentReference">
    <w:name w:val="annotation reference"/>
    <w:basedOn w:val="DefaultParagraphFont"/>
    <w:uiPriority w:val="99"/>
    <w:semiHidden/>
    <w:unhideWhenUsed/>
    <w:rsid w:val="003E71C9"/>
    <w:rPr>
      <w:sz w:val="16"/>
      <w:szCs w:val="16"/>
    </w:rPr>
  </w:style>
  <w:style w:type="paragraph" w:styleId="FootnoteText">
    <w:name w:val="footnote text"/>
    <w:basedOn w:val="Normal"/>
    <w:link w:val="FootnoteTextChar"/>
    <w:uiPriority w:val="99"/>
    <w:semiHidden/>
    <w:unhideWhenUsed/>
    <w:rsid w:val="003E71C9"/>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3E71C9"/>
    <w:rPr>
      <w:rFonts w:eastAsiaTheme="minorEastAsia"/>
      <w:sz w:val="20"/>
      <w:szCs w:val="20"/>
    </w:rPr>
  </w:style>
  <w:style w:type="character" w:styleId="FootnoteReference">
    <w:name w:val="footnote reference"/>
    <w:basedOn w:val="DefaultParagraphFont"/>
    <w:uiPriority w:val="99"/>
    <w:semiHidden/>
    <w:unhideWhenUsed/>
    <w:rsid w:val="003E71C9"/>
    <w:rPr>
      <w:vertAlign w:val="superscript"/>
    </w:rPr>
  </w:style>
  <w:style w:type="paragraph" w:styleId="NoSpacing">
    <w:name w:val="No Spacing"/>
    <w:uiPriority w:val="1"/>
    <w:qFormat/>
    <w:rsid w:val="003E71C9"/>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147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1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1532193">
      <w:bodyDiv w:val="1"/>
      <w:marLeft w:val="0"/>
      <w:marRight w:val="0"/>
      <w:marTop w:val="0"/>
      <w:marBottom w:val="0"/>
      <w:divBdr>
        <w:top w:val="none" w:sz="0" w:space="0" w:color="auto"/>
        <w:left w:val="none" w:sz="0" w:space="0" w:color="auto"/>
        <w:bottom w:val="none" w:sz="0" w:space="0" w:color="auto"/>
        <w:right w:val="none" w:sz="0" w:space="0" w:color="auto"/>
      </w:divBdr>
      <w:divsChild>
        <w:div w:id="883519117">
          <w:marLeft w:val="0"/>
          <w:marRight w:val="0"/>
          <w:marTop w:val="0"/>
          <w:marBottom w:val="0"/>
          <w:divBdr>
            <w:top w:val="single" w:sz="2" w:space="0" w:color="999999"/>
            <w:left w:val="single" w:sz="2" w:space="0" w:color="999999"/>
            <w:bottom w:val="single" w:sz="2" w:space="0" w:color="999999"/>
            <w:right w:val="single" w:sz="2" w:space="0" w:color="999999"/>
          </w:divBdr>
          <w:divsChild>
            <w:div w:id="1498182876">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22548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frwebgate.access.gpo.gov/cgi-bin/getdoc.cgi?dbname=112_house_hearings&amp;docid=f:680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cebedonie</dc:creator>
  <cp:keywords/>
  <dc:description/>
  <cp:lastModifiedBy>cebedonie</cp:lastModifiedBy>
  <cp:revision>3</cp:revision>
  <dcterms:created xsi:type="dcterms:W3CDTF">2012-01-31T21:45:00Z</dcterms:created>
  <dcterms:modified xsi:type="dcterms:W3CDTF">2012-01-31T21:48:00Z</dcterms:modified>
</cp:coreProperties>
</file>