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E8" w:rsidRPr="005D61E2" w:rsidRDefault="00780BE8" w:rsidP="002D130D">
      <w:pPr>
        <w:autoSpaceDE w:val="0"/>
        <w:autoSpaceDN w:val="0"/>
        <w:adjustRightInd w:val="0"/>
        <w:spacing w:after="0" w:line="240" w:lineRule="auto"/>
        <w:jc w:val="center"/>
        <w:rPr>
          <w:rFonts w:ascii="Times New Roman" w:hAnsi="Times New Roman" w:cs="Times New Roman"/>
          <w:color w:val="000000" w:themeColor="text1"/>
          <w:sz w:val="24"/>
          <w:szCs w:val="24"/>
        </w:rPr>
      </w:pPr>
      <w:bookmarkStart w:id="0" w:name="_GoBack"/>
      <w:bookmarkEnd w:id="0"/>
      <w:r w:rsidRPr="005D61E2">
        <w:rPr>
          <w:rFonts w:ascii="Times New Roman" w:hAnsi="Times New Roman" w:cs="Times New Roman"/>
          <w:b/>
          <w:bCs/>
          <w:color w:val="000000" w:themeColor="text1"/>
          <w:sz w:val="24"/>
          <w:szCs w:val="24"/>
        </w:rPr>
        <w:t>STATEMENT OF</w:t>
      </w:r>
    </w:p>
    <w:p w:rsidR="00780BE8" w:rsidRPr="005D61E2" w:rsidRDefault="00780BE8" w:rsidP="002D130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D61E2">
        <w:rPr>
          <w:rFonts w:ascii="Times New Roman" w:hAnsi="Times New Roman" w:cs="Times New Roman"/>
          <w:b/>
          <w:bCs/>
          <w:color w:val="000000" w:themeColor="text1"/>
          <w:sz w:val="24"/>
          <w:szCs w:val="24"/>
        </w:rPr>
        <w:t>MICHAEL S. BLACK</w:t>
      </w:r>
    </w:p>
    <w:p w:rsidR="00780BE8" w:rsidRPr="005D61E2" w:rsidRDefault="00780BE8" w:rsidP="002D130D">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D61E2">
        <w:rPr>
          <w:rFonts w:ascii="Times New Roman" w:hAnsi="Times New Roman" w:cs="Times New Roman"/>
          <w:b/>
          <w:bCs/>
          <w:color w:val="000000" w:themeColor="text1"/>
          <w:sz w:val="24"/>
          <w:szCs w:val="24"/>
        </w:rPr>
        <w:t xml:space="preserve">DIRECTOR </w:t>
      </w:r>
    </w:p>
    <w:p w:rsidR="00780BE8" w:rsidRPr="005D61E2" w:rsidRDefault="00780BE8" w:rsidP="002D130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D61E2">
        <w:rPr>
          <w:rFonts w:ascii="Times New Roman" w:hAnsi="Times New Roman" w:cs="Times New Roman"/>
          <w:b/>
          <w:bCs/>
          <w:color w:val="000000" w:themeColor="text1"/>
          <w:sz w:val="24"/>
          <w:szCs w:val="24"/>
        </w:rPr>
        <w:t>BUREAU OF INDIAN AFFAIRS</w:t>
      </w:r>
    </w:p>
    <w:p w:rsidR="00780BE8" w:rsidRPr="005D61E2" w:rsidRDefault="00780BE8" w:rsidP="002D130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D61E2">
        <w:rPr>
          <w:rFonts w:ascii="Times New Roman" w:hAnsi="Times New Roman" w:cs="Times New Roman"/>
          <w:b/>
          <w:bCs/>
          <w:color w:val="000000" w:themeColor="text1"/>
          <w:sz w:val="24"/>
          <w:szCs w:val="24"/>
        </w:rPr>
        <w:t>UNITED STATES DEPARTMENT OF THE INTERIOR</w:t>
      </w:r>
    </w:p>
    <w:p w:rsidR="00780BE8" w:rsidRPr="005D61E2" w:rsidRDefault="00780BE8" w:rsidP="002D130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D61E2">
        <w:rPr>
          <w:rFonts w:ascii="Times New Roman" w:hAnsi="Times New Roman" w:cs="Times New Roman"/>
          <w:b/>
          <w:bCs/>
          <w:color w:val="000000" w:themeColor="text1"/>
          <w:sz w:val="24"/>
          <w:szCs w:val="24"/>
        </w:rPr>
        <w:t>BEFORE THE SENATE COMMITTEE ON INDIAN AFFAIRS</w:t>
      </w:r>
    </w:p>
    <w:p w:rsidR="00780BE8" w:rsidRPr="005D61E2" w:rsidRDefault="00780BE8" w:rsidP="002D130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D61E2">
        <w:rPr>
          <w:rFonts w:ascii="Times New Roman" w:hAnsi="Times New Roman" w:cs="Times New Roman"/>
          <w:b/>
          <w:bCs/>
          <w:color w:val="000000" w:themeColor="text1"/>
          <w:sz w:val="24"/>
          <w:szCs w:val="24"/>
        </w:rPr>
        <w:t>ON</w:t>
      </w:r>
    </w:p>
    <w:p w:rsidR="00780BE8" w:rsidRPr="005D61E2" w:rsidRDefault="00780BE8" w:rsidP="002D130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D61E2">
        <w:rPr>
          <w:rFonts w:ascii="Times New Roman" w:hAnsi="Times New Roman" w:cs="Times New Roman"/>
          <w:b/>
          <w:color w:val="000000" w:themeColor="text1"/>
          <w:sz w:val="24"/>
          <w:szCs w:val="24"/>
        </w:rPr>
        <w:t>FACING FLOODS AND FIRES – EMERGENCY PREPAREDNESS FOR NATURAL DISASTERS IN NATIVE COMMUNITIES</w:t>
      </w:r>
    </w:p>
    <w:p w:rsidR="00780BE8" w:rsidRPr="005D61E2" w:rsidRDefault="00780BE8" w:rsidP="002D130D">
      <w:pPr>
        <w:autoSpaceDE w:val="0"/>
        <w:autoSpaceDN w:val="0"/>
        <w:adjustRightInd w:val="0"/>
        <w:spacing w:after="0" w:line="240" w:lineRule="auto"/>
        <w:jc w:val="both"/>
        <w:rPr>
          <w:rFonts w:ascii="Times New Roman" w:hAnsi="Times New Roman" w:cs="Times New Roman"/>
          <w:color w:val="000000" w:themeColor="text1"/>
          <w:sz w:val="24"/>
          <w:szCs w:val="24"/>
        </w:rPr>
      </w:pPr>
    </w:p>
    <w:p w:rsidR="00425778" w:rsidRDefault="00780BE8" w:rsidP="004B7140">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D61E2">
        <w:rPr>
          <w:rFonts w:ascii="Times New Roman" w:hAnsi="Times New Roman" w:cs="Times New Roman"/>
          <w:color w:val="000000" w:themeColor="text1"/>
          <w:sz w:val="24"/>
          <w:szCs w:val="24"/>
        </w:rPr>
        <w:t>July 21, 2011</w:t>
      </w:r>
    </w:p>
    <w:p w:rsidR="004B7140" w:rsidRPr="004B7140" w:rsidRDefault="004B7140" w:rsidP="004B7140">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D531D" w:rsidRPr="009D531D" w:rsidRDefault="009D531D" w:rsidP="009D531D">
      <w:pPr>
        <w:pStyle w:val="ListParagraph"/>
        <w:numPr>
          <w:ilvl w:val="0"/>
          <w:numId w:val="5"/>
        </w:numPr>
        <w:spacing w:line="240" w:lineRule="auto"/>
        <w:rPr>
          <w:rFonts w:ascii="Times New Roman" w:hAnsi="Times New Roman"/>
          <w:b/>
          <w:sz w:val="24"/>
          <w:szCs w:val="24"/>
        </w:rPr>
      </w:pPr>
      <w:r w:rsidRPr="009D531D">
        <w:rPr>
          <w:rFonts w:ascii="Times New Roman" w:hAnsi="Times New Roman"/>
          <w:b/>
          <w:sz w:val="24"/>
          <w:szCs w:val="24"/>
        </w:rPr>
        <w:t>Introduction</w:t>
      </w:r>
    </w:p>
    <w:p w:rsidR="0024722E" w:rsidRPr="005D61E2" w:rsidRDefault="00780BE8" w:rsidP="00195AA1">
      <w:pPr>
        <w:spacing w:line="240" w:lineRule="auto"/>
        <w:jc w:val="both"/>
        <w:rPr>
          <w:rFonts w:ascii="Times New Roman" w:hAnsi="Times New Roman" w:cs="Times New Roman"/>
          <w:sz w:val="24"/>
          <w:szCs w:val="24"/>
        </w:rPr>
      </w:pPr>
      <w:r w:rsidRPr="005D61E2">
        <w:rPr>
          <w:rFonts w:ascii="Times New Roman" w:hAnsi="Times New Roman" w:cs="Times New Roman"/>
          <w:sz w:val="24"/>
          <w:szCs w:val="24"/>
        </w:rPr>
        <w:t xml:space="preserve">Good afternoon </w:t>
      </w:r>
      <w:r w:rsidRPr="005D61E2">
        <w:rPr>
          <w:rFonts w:ascii="Times New Roman" w:hAnsi="Times New Roman" w:cs="Times New Roman"/>
          <w:color w:val="000000" w:themeColor="text1"/>
          <w:sz w:val="24"/>
          <w:szCs w:val="24"/>
        </w:rPr>
        <w:t>Chairman Akaka, Vice-Chairman Barrasso, and Members of the Committee, my name is Mike Black and I am the Director of the Bureau of Indian Affairs at the Department of the Interior. Thank you for the opportunity to present the views of the Department of the Interior</w:t>
      </w:r>
      <w:r w:rsidR="005D61E2">
        <w:rPr>
          <w:rFonts w:ascii="Times New Roman" w:hAnsi="Times New Roman" w:cs="Times New Roman"/>
          <w:color w:val="000000" w:themeColor="text1"/>
          <w:sz w:val="24"/>
          <w:szCs w:val="24"/>
        </w:rPr>
        <w:t xml:space="preserve"> (DOI)</w:t>
      </w:r>
      <w:r w:rsidR="00772C8A" w:rsidRPr="005D61E2">
        <w:rPr>
          <w:rFonts w:ascii="Times New Roman" w:hAnsi="Times New Roman" w:cs="Times New Roman"/>
          <w:color w:val="000000" w:themeColor="text1"/>
          <w:sz w:val="24"/>
          <w:szCs w:val="24"/>
        </w:rPr>
        <w:t xml:space="preserve"> on Facing Floods and Fires – Emergency Preparedness for Natural Disasters in Native Communities.</w:t>
      </w:r>
    </w:p>
    <w:p w:rsidR="003E4CCB" w:rsidRDefault="00772C8A" w:rsidP="00195AA1">
      <w:pPr>
        <w:autoSpaceDE w:val="0"/>
        <w:autoSpaceDN w:val="0"/>
        <w:adjustRightInd w:val="0"/>
        <w:spacing w:after="0" w:line="240" w:lineRule="auto"/>
        <w:jc w:val="both"/>
        <w:rPr>
          <w:rFonts w:ascii="Times New Roman" w:hAnsi="Times New Roman" w:cs="Times New Roman"/>
          <w:sz w:val="24"/>
          <w:szCs w:val="24"/>
        </w:rPr>
      </w:pPr>
      <w:r w:rsidRPr="005D61E2">
        <w:rPr>
          <w:rFonts w:ascii="Times New Roman" w:hAnsi="Times New Roman" w:cs="Times New Roman"/>
          <w:sz w:val="24"/>
          <w:szCs w:val="24"/>
        </w:rPr>
        <w:t xml:space="preserve">The Bureau of </w:t>
      </w:r>
      <w:r w:rsidR="0024722E" w:rsidRPr="005D61E2">
        <w:rPr>
          <w:rFonts w:ascii="Times New Roman" w:hAnsi="Times New Roman" w:cs="Times New Roman"/>
          <w:sz w:val="24"/>
          <w:szCs w:val="24"/>
        </w:rPr>
        <w:t xml:space="preserve">Indian Affairs </w:t>
      </w:r>
      <w:r w:rsidRPr="005D61E2">
        <w:rPr>
          <w:rFonts w:ascii="Times New Roman" w:hAnsi="Times New Roman" w:cs="Times New Roman"/>
          <w:sz w:val="24"/>
          <w:szCs w:val="24"/>
        </w:rPr>
        <w:t xml:space="preserve">(BIA) </w:t>
      </w:r>
      <w:r w:rsidR="0024722E" w:rsidRPr="005D61E2">
        <w:rPr>
          <w:rFonts w:ascii="Times New Roman" w:hAnsi="Times New Roman" w:cs="Times New Roman"/>
          <w:sz w:val="24"/>
          <w:szCs w:val="24"/>
        </w:rPr>
        <w:t>provides services directly or through contracts, grants,</w:t>
      </w:r>
      <w:r w:rsidRPr="005D61E2">
        <w:rPr>
          <w:rFonts w:ascii="Times New Roman" w:hAnsi="Times New Roman" w:cs="Times New Roman"/>
          <w:sz w:val="24"/>
          <w:szCs w:val="24"/>
        </w:rPr>
        <w:t xml:space="preserve"> </w:t>
      </w:r>
      <w:r w:rsidR="0024722E" w:rsidRPr="005D61E2">
        <w:rPr>
          <w:rFonts w:ascii="Times New Roman" w:hAnsi="Times New Roman" w:cs="Times New Roman"/>
          <w:sz w:val="24"/>
          <w:szCs w:val="24"/>
        </w:rPr>
        <w:t>or compacts to a service population of about 1.7 million American Indians and Alaska Natives</w:t>
      </w:r>
      <w:r w:rsidRPr="005D61E2">
        <w:rPr>
          <w:rFonts w:ascii="Times New Roman" w:hAnsi="Times New Roman" w:cs="Times New Roman"/>
          <w:sz w:val="24"/>
          <w:szCs w:val="24"/>
        </w:rPr>
        <w:t xml:space="preserve"> </w:t>
      </w:r>
      <w:r w:rsidR="0024722E" w:rsidRPr="005D61E2">
        <w:rPr>
          <w:rFonts w:ascii="Times New Roman" w:hAnsi="Times New Roman" w:cs="Times New Roman"/>
          <w:sz w:val="24"/>
          <w:szCs w:val="24"/>
        </w:rPr>
        <w:t xml:space="preserve">who are enrolled members of 565 </w:t>
      </w:r>
      <w:proofErr w:type="gramStart"/>
      <w:r w:rsidR="0024722E" w:rsidRPr="005D61E2">
        <w:rPr>
          <w:rFonts w:ascii="Times New Roman" w:hAnsi="Times New Roman" w:cs="Times New Roman"/>
          <w:sz w:val="24"/>
          <w:szCs w:val="24"/>
        </w:rPr>
        <w:t>Federally</w:t>
      </w:r>
      <w:proofErr w:type="gramEnd"/>
      <w:r w:rsidR="0024722E" w:rsidRPr="005D61E2">
        <w:rPr>
          <w:rFonts w:ascii="Times New Roman" w:hAnsi="Times New Roman" w:cs="Times New Roman"/>
          <w:sz w:val="24"/>
          <w:szCs w:val="24"/>
        </w:rPr>
        <w:t xml:space="preserve"> recognized Tribes </w:t>
      </w:r>
      <w:r w:rsidR="00C810F1">
        <w:rPr>
          <w:rFonts w:ascii="Times New Roman" w:hAnsi="Times New Roman" w:cs="Times New Roman"/>
          <w:sz w:val="24"/>
          <w:szCs w:val="24"/>
        </w:rPr>
        <w:t xml:space="preserve">living on or near Indian reservations </w:t>
      </w:r>
      <w:r w:rsidR="0024722E" w:rsidRPr="005D61E2">
        <w:rPr>
          <w:rFonts w:ascii="Times New Roman" w:hAnsi="Times New Roman" w:cs="Times New Roman"/>
          <w:sz w:val="24"/>
          <w:szCs w:val="24"/>
        </w:rPr>
        <w:t>in the 48 contiguous United States</w:t>
      </w:r>
      <w:r w:rsidRPr="005D61E2">
        <w:rPr>
          <w:rFonts w:ascii="Times New Roman" w:hAnsi="Times New Roman" w:cs="Times New Roman"/>
          <w:sz w:val="24"/>
          <w:szCs w:val="24"/>
        </w:rPr>
        <w:t xml:space="preserve"> </w:t>
      </w:r>
      <w:r w:rsidR="0024722E" w:rsidRPr="005D61E2">
        <w:rPr>
          <w:rFonts w:ascii="Times New Roman" w:hAnsi="Times New Roman" w:cs="Times New Roman"/>
          <w:sz w:val="24"/>
          <w:szCs w:val="24"/>
        </w:rPr>
        <w:t xml:space="preserve">and Alaska. </w:t>
      </w:r>
      <w:r w:rsidRPr="005D61E2">
        <w:rPr>
          <w:rFonts w:ascii="Times New Roman" w:hAnsi="Times New Roman" w:cs="Times New Roman"/>
          <w:sz w:val="24"/>
          <w:szCs w:val="24"/>
        </w:rPr>
        <w:t xml:space="preserve"> Programs are funded and operated in a highly decentralized manner, with almost 90 percent of all appropriations expended at the local level, and approximately 63 percent of appro</w:t>
      </w:r>
      <w:r w:rsidR="002945E9">
        <w:rPr>
          <w:rFonts w:ascii="Times New Roman" w:hAnsi="Times New Roman" w:cs="Times New Roman"/>
          <w:sz w:val="24"/>
          <w:szCs w:val="24"/>
        </w:rPr>
        <w:t>priations provided directly to t</w:t>
      </w:r>
      <w:r w:rsidRPr="005D61E2">
        <w:rPr>
          <w:rFonts w:ascii="Times New Roman" w:hAnsi="Times New Roman" w:cs="Times New Roman"/>
          <w:sz w:val="24"/>
          <w:szCs w:val="24"/>
        </w:rPr>
        <w:t xml:space="preserve">ribes and tribal organizations through grants, contracts, and compacts.  </w:t>
      </w:r>
      <w:r w:rsidR="008C3843" w:rsidRPr="005D61E2">
        <w:rPr>
          <w:rFonts w:ascii="Times New Roman" w:hAnsi="Times New Roman" w:cs="Times New Roman"/>
          <w:sz w:val="24"/>
          <w:szCs w:val="24"/>
        </w:rPr>
        <w:t xml:space="preserve">Tribes and tribal organizations use the contracted funds to employ tribal police officers, social workers, school teachers, foresters, and firefighters.  In addition, </w:t>
      </w:r>
      <w:r w:rsidRPr="005D61E2">
        <w:rPr>
          <w:rFonts w:ascii="Times New Roman" w:hAnsi="Times New Roman" w:cs="Times New Roman"/>
          <w:sz w:val="24"/>
          <w:szCs w:val="24"/>
        </w:rPr>
        <w:t>Indian t</w:t>
      </w:r>
      <w:r w:rsidR="0024722E" w:rsidRPr="005D61E2">
        <w:rPr>
          <w:rFonts w:ascii="Times New Roman" w:hAnsi="Times New Roman" w:cs="Times New Roman"/>
          <w:sz w:val="24"/>
          <w:szCs w:val="24"/>
        </w:rPr>
        <w:t xml:space="preserve">ribes look to </w:t>
      </w:r>
      <w:r w:rsidR="00823162" w:rsidRPr="005D61E2">
        <w:rPr>
          <w:rFonts w:ascii="Times New Roman" w:hAnsi="Times New Roman" w:cs="Times New Roman"/>
          <w:sz w:val="24"/>
          <w:szCs w:val="24"/>
        </w:rPr>
        <w:t xml:space="preserve">the BIA </w:t>
      </w:r>
      <w:r w:rsidR="0024722E" w:rsidRPr="005D61E2">
        <w:rPr>
          <w:rFonts w:ascii="Times New Roman" w:hAnsi="Times New Roman" w:cs="Times New Roman"/>
          <w:sz w:val="24"/>
          <w:szCs w:val="24"/>
        </w:rPr>
        <w:t>for a broad spectrum of services</w:t>
      </w:r>
      <w:r w:rsidR="00823162" w:rsidRPr="005D61E2">
        <w:rPr>
          <w:rFonts w:ascii="Times New Roman" w:hAnsi="Times New Roman" w:cs="Times New Roman"/>
          <w:sz w:val="24"/>
          <w:szCs w:val="24"/>
        </w:rPr>
        <w:t xml:space="preserve">, including emergency response </w:t>
      </w:r>
      <w:r w:rsidR="001F7B3D" w:rsidRPr="005D61E2">
        <w:rPr>
          <w:rFonts w:ascii="Times New Roman" w:hAnsi="Times New Roman" w:cs="Times New Roman"/>
          <w:sz w:val="24"/>
          <w:szCs w:val="24"/>
        </w:rPr>
        <w:t>to</w:t>
      </w:r>
      <w:r w:rsidR="00823162" w:rsidRPr="005D61E2">
        <w:rPr>
          <w:rFonts w:ascii="Times New Roman" w:hAnsi="Times New Roman" w:cs="Times New Roman"/>
          <w:sz w:val="24"/>
          <w:szCs w:val="24"/>
        </w:rPr>
        <w:t xml:space="preserve"> natural disasters in Indian Country</w:t>
      </w:r>
      <w:r w:rsidR="00310E92">
        <w:rPr>
          <w:rFonts w:ascii="Times New Roman" w:hAnsi="Times New Roman" w:cs="Times New Roman"/>
          <w:sz w:val="24"/>
          <w:szCs w:val="24"/>
        </w:rPr>
        <w:t>.</w:t>
      </w:r>
    </w:p>
    <w:p w:rsidR="00B441F0" w:rsidRDefault="00B441F0" w:rsidP="00195AA1">
      <w:pPr>
        <w:autoSpaceDE w:val="0"/>
        <w:autoSpaceDN w:val="0"/>
        <w:adjustRightInd w:val="0"/>
        <w:spacing w:after="0" w:line="240" w:lineRule="auto"/>
        <w:jc w:val="both"/>
        <w:rPr>
          <w:rFonts w:ascii="Times New Roman" w:hAnsi="Times New Roman" w:cs="Times New Roman"/>
          <w:sz w:val="24"/>
          <w:szCs w:val="24"/>
        </w:rPr>
      </w:pPr>
    </w:p>
    <w:p w:rsidR="00B441F0" w:rsidRDefault="00946E6B" w:rsidP="00B441F0">
      <w:pPr>
        <w:pStyle w:val="BodyText"/>
        <w:ind w:left="0"/>
        <w:jc w:val="both"/>
      </w:pPr>
      <w:r>
        <w:t xml:space="preserve">Given the Secretary’s commitment to improving the </w:t>
      </w:r>
      <w:r w:rsidR="00B441F0">
        <w:t xml:space="preserve">safety of Indian communities, the DOI Office of Emergency Management (OEM) </w:t>
      </w:r>
      <w:r w:rsidR="00B441F0" w:rsidRPr="009A1747">
        <w:t xml:space="preserve">commissioned an expert study </w:t>
      </w:r>
      <w:r w:rsidR="00B441F0">
        <w:t xml:space="preserve">on how </w:t>
      </w:r>
      <w:r w:rsidR="00B441F0" w:rsidRPr="009A1747">
        <w:t xml:space="preserve">to improve </w:t>
      </w:r>
      <w:r w:rsidR="00B441F0">
        <w:t>the BIA’s</w:t>
      </w:r>
      <w:r w:rsidR="00B441F0" w:rsidRPr="009A1747">
        <w:t xml:space="preserve"> ability to support </w:t>
      </w:r>
      <w:r w:rsidR="00B441F0">
        <w:t>t</w:t>
      </w:r>
      <w:r w:rsidR="00B441F0" w:rsidRPr="009A1747">
        <w:t>ribal preparedness, response, recovery</w:t>
      </w:r>
      <w:r w:rsidR="00B441F0">
        <w:t>,</w:t>
      </w:r>
      <w:r w:rsidR="00B441F0" w:rsidRPr="009A1747">
        <w:t xml:space="preserve"> and mitigation efforts.</w:t>
      </w:r>
      <w:r w:rsidR="00B441F0">
        <w:t xml:space="preserve">  The report is expected to be finalized at the end of this month</w:t>
      </w:r>
      <w:r w:rsidR="00AC5EF4">
        <w:t>.</w:t>
      </w:r>
    </w:p>
    <w:p w:rsidR="00AC5EF4" w:rsidRDefault="00AC5EF4" w:rsidP="00AC5EF4">
      <w:pPr>
        <w:autoSpaceDE w:val="0"/>
        <w:autoSpaceDN w:val="0"/>
        <w:adjustRightInd w:val="0"/>
        <w:spacing w:after="0" w:line="240" w:lineRule="auto"/>
        <w:jc w:val="both"/>
        <w:rPr>
          <w:rFonts w:ascii="Times New Roman" w:hAnsi="Times New Roman" w:cs="Times New Roman"/>
          <w:sz w:val="24"/>
          <w:szCs w:val="24"/>
        </w:rPr>
      </w:pPr>
    </w:p>
    <w:p w:rsidR="00757FDC" w:rsidRPr="00AC5EF4" w:rsidRDefault="003E4CCB" w:rsidP="00AC5EF4">
      <w:pPr>
        <w:pStyle w:val="ListParagraph"/>
        <w:numPr>
          <w:ilvl w:val="0"/>
          <w:numId w:val="5"/>
        </w:numPr>
        <w:autoSpaceDE w:val="0"/>
        <w:autoSpaceDN w:val="0"/>
        <w:adjustRightInd w:val="0"/>
        <w:spacing w:after="0" w:line="240" w:lineRule="auto"/>
        <w:jc w:val="both"/>
        <w:rPr>
          <w:rFonts w:ascii="Times New Roman" w:hAnsi="Times New Roman"/>
          <w:b/>
          <w:sz w:val="24"/>
          <w:szCs w:val="24"/>
        </w:rPr>
      </w:pPr>
      <w:r w:rsidRPr="00AC5EF4">
        <w:rPr>
          <w:rFonts w:ascii="Times New Roman" w:hAnsi="Times New Roman"/>
          <w:b/>
          <w:sz w:val="24"/>
          <w:szCs w:val="24"/>
        </w:rPr>
        <w:t>The Department’s response to Natural Disasters occurring in Native Communities</w:t>
      </w:r>
    </w:p>
    <w:p w:rsidR="003E4CCB" w:rsidRDefault="003E4CCB" w:rsidP="00195AA1">
      <w:pPr>
        <w:spacing w:after="0" w:line="240" w:lineRule="auto"/>
        <w:jc w:val="both"/>
        <w:rPr>
          <w:rFonts w:ascii="Times New Roman" w:hAnsi="Times New Roman" w:cs="Times New Roman"/>
          <w:sz w:val="24"/>
          <w:szCs w:val="24"/>
        </w:rPr>
      </w:pPr>
    </w:p>
    <w:p w:rsidR="0081034A" w:rsidRDefault="003E4CCB" w:rsidP="00195AA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As illustrated in the examples below, t</w:t>
      </w:r>
      <w:r w:rsidRPr="005D61E2">
        <w:rPr>
          <w:rFonts w:ascii="Times New Roman" w:hAnsi="Times New Roman" w:cs="Times New Roman"/>
          <w:sz w:val="24"/>
          <w:szCs w:val="24"/>
        </w:rPr>
        <w:t xml:space="preserve">he </w:t>
      </w:r>
      <w:r w:rsidR="00AA5AD4" w:rsidRPr="005D61E2">
        <w:rPr>
          <w:rFonts w:ascii="Times New Roman" w:hAnsi="Times New Roman" w:cs="Times New Roman"/>
          <w:sz w:val="24"/>
          <w:szCs w:val="24"/>
        </w:rPr>
        <w:t>BIA responds to natural disasters of significant variety in size and scope</w:t>
      </w:r>
      <w:r w:rsidR="00AA5AD4">
        <w:rPr>
          <w:rFonts w:ascii="Times New Roman" w:hAnsi="Times New Roman" w:cs="Times New Roman"/>
          <w:sz w:val="24"/>
          <w:szCs w:val="24"/>
        </w:rPr>
        <w:t>,</w:t>
      </w:r>
      <w:r w:rsidR="00AA5AD4" w:rsidRPr="005D61E2">
        <w:rPr>
          <w:rFonts w:ascii="Times New Roman" w:hAnsi="Times New Roman" w:cs="Times New Roman"/>
          <w:sz w:val="24"/>
          <w:szCs w:val="24"/>
        </w:rPr>
        <w:t xml:space="preserve"> from events as large as Hurricane Katrina</w:t>
      </w:r>
      <w:r w:rsidR="00AA5AD4">
        <w:rPr>
          <w:rFonts w:ascii="Times New Roman" w:hAnsi="Times New Roman" w:cs="Times New Roman"/>
          <w:sz w:val="24"/>
          <w:szCs w:val="24"/>
        </w:rPr>
        <w:t xml:space="preserve"> to small fires on Indian lands. </w:t>
      </w:r>
      <w:r w:rsidR="00AA5AD4" w:rsidRPr="005D61E2">
        <w:rPr>
          <w:rFonts w:ascii="Times New Roman" w:hAnsi="Times New Roman" w:cs="Times New Roman"/>
          <w:sz w:val="24"/>
          <w:szCs w:val="24"/>
        </w:rPr>
        <w:t xml:space="preserve"> Responses to natural disasters in Indian Country require</w:t>
      </w:r>
      <w:r w:rsidR="00AA5AD4">
        <w:rPr>
          <w:rFonts w:ascii="Times New Roman" w:hAnsi="Times New Roman" w:cs="Times New Roman"/>
          <w:sz w:val="24"/>
          <w:szCs w:val="24"/>
        </w:rPr>
        <w:t xml:space="preserve"> </w:t>
      </w:r>
      <w:r w:rsidR="00AA5AD4" w:rsidRPr="00AA5AD4">
        <w:rPr>
          <w:rFonts w:ascii="Times New Roman" w:hAnsi="Times New Roman" w:cs="Times New Roman"/>
          <w:b/>
          <w:i/>
          <w:sz w:val="24"/>
          <w:szCs w:val="24"/>
        </w:rPr>
        <w:t>extensive</w:t>
      </w:r>
      <w:r w:rsidR="00AA5AD4" w:rsidRPr="005D61E2">
        <w:rPr>
          <w:rFonts w:ascii="Times New Roman" w:hAnsi="Times New Roman" w:cs="Times New Roman"/>
          <w:sz w:val="24"/>
          <w:szCs w:val="24"/>
        </w:rPr>
        <w:t xml:space="preserve"> coordination among, the Indian tribe affected, the</w:t>
      </w:r>
      <w:r>
        <w:rPr>
          <w:rFonts w:ascii="Times New Roman" w:hAnsi="Times New Roman" w:cs="Times New Roman"/>
          <w:sz w:val="24"/>
          <w:szCs w:val="24"/>
        </w:rPr>
        <w:t xml:space="preserve"> Department of Interior components including the</w:t>
      </w:r>
      <w:r w:rsidR="00AA5AD4" w:rsidRPr="005D61E2">
        <w:rPr>
          <w:rFonts w:ascii="Times New Roman" w:hAnsi="Times New Roman" w:cs="Times New Roman"/>
          <w:sz w:val="24"/>
          <w:szCs w:val="24"/>
        </w:rPr>
        <w:t xml:space="preserve"> BIA, local governments and a number of state agencies and federal agencies</w:t>
      </w:r>
      <w:r w:rsidR="00AA5AD4">
        <w:rPr>
          <w:rFonts w:ascii="Times New Roman" w:hAnsi="Times New Roman" w:cs="Times New Roman"/>
          <w:sz w:val="24"/>
          <w:szCs w:val="24"/>
        </w:rPr>
        <w:t xml:space="preserve">.  </w:t>
      </w:r>
      <w:r>
        <w:rPr>
          <w:rFonts w:ascii="Times New Roman" w:hAnsi="Times New Roman" w:cs="Times New Roman"/>
          <w:sz w:val="24"/>
          <w:szCs w:val="24"/>
        </w:rPr>
        <w:t xml:space="preserve">While the </w:t>
      </w:r>
      <w:r w:rsidR="00AA5AD4">
        <w:rPr>
          <w:rFonts w:ascii="Times New Roman" w:hAnsi="Times New Roman" w:cs="Times New Roman"/>
          <w:sz w:val="24"/>
          <w:szCs w:val="24"/>
        </w:rPr>
        <w:t xml:space="preserve">BIA’s role is somewhat limited, BIA personnel are </w:t>
      </w:r>
      <w:r w:rsidR="00623D9C" w:rsidRPr="005D61E2">
        <w:rPr>
          <w:rFonts w:ascii="Times New Roman" w:hAnsi="Times New Roman" w:cs="Times New Roman"/>
          <w:sz w:val="24"/>
          <w:szCs w:val="24"/>
        </w:rPr>
        <w:t>the first-responder</w:t>
      </w:r>
      <w:r w:rsidR="00E20204" w:rsidRPr="005D61E2">
        <w:rPr>
          <w:rFonts w:ascii="Times New Roman" w:hAnsi="Times New Roman" w:cs="Times New Roman"/>
          <w:sz w:val="24"/>
          <w:szCs w:val="24"/>
        </w:rPr>
        <w:t xml:space="preserve"> to natu</w:t>
      </w:r>
      <w:r w:rsidR="002B6994">
        <w:rPr>
          <w:rFonts w:ascii="Times New Roman" w:hAnsi="Times New Roman" w:cs="Times New Roman"/>
          <w:sz w:val="24"/>
          <w:szCs w:val="24"/>
        </w:rPr>
        <w:t xml:space="preserve">ral disasters in Indian Country.  </w:t>
      </w:r>
      <w:r w:rsidR="00AA5AD4">
        <w:rPr>
          <w:rFonts w:ascii="Times New Roman" w:hAnsi="Times New Roman" w:cs="Times New Roman"/>
          <w:sz w:val="24"/>
          <w:szCs w:val="24"/>
        </w:rPr>
        <w:t xml:space="preserve">Moreover, the BIA </w:t>
      </w:r>
      <w:r>
        <w:rPr>
          <w:rFonts w:ascii="Times New Roman" w:hAnsi="Times New Roman" w:cs="Times New Roman"/>
          <w:sz w:val="24"/>
          <w:szCs w:val="24"/>
        </w:rPr>
        <w:t xml:space="preserve">often </w:t>
      </w:r>
      <w:r w:rsidR="00D75A56" w:rsidRPr="005D61E2">
        <w:rPr>
          <w:rFonts w:ascii="Times New Roman" w:hAnsi="Times New Roman" w:cs="Times New Roman"/>
          <w:sz w:val="24"/>
          <w:szCs w:val="24"/>
        </w:rPr>
        <w:t xml:space="preserve">provides assistance to tribal governments before, during and after an </w:t>
      </w:r>
      <w:r w:rsidR="00D75A56" w:rsidRPr="005D61E2">
        <w:rPr>
          <w:rFonts w:ascii="Times New Roman" w:hAnsi="Times New Roman" w:cs="Times New Roman"/>
          <w:sz w:val="24"/>
          <w:szCs w:val="24"/>
        </w:rPr>
        <w:lastRenderedPageBreak/>
        <w:t>incident.</w:t>
      </w:r>
      <w:r>
        <w:rPr>
          <w:rFonts w:ascii="Times New Roman" w:hAnsi="Times New Roman" w:cs="Times New Roman"/>
          <w:sz w:val="24"/>
          <w:szCs w:val="24"/>
        </w:rPr>
        <w:t xml:space="preserve">  In most instances, BIA responds by deploying human resources, equipment, funding, providing technical assista</w:t>
      </w:r>
      <w:r w:rsidR="002945E9">
        <w:rPr>
          <w:rFonts w:ascii="Times New Roman" w:hAnsi="Times New Roman" w:cs="Times New Roman"/>
          <w:sz w:val="24"/>
          <w:szCs w:val="24"/>
        </w:rPr>
        <w:t>nce to t</w:t>
      </w:r>
      <w:r>
        <w:rPr>
          <w:rFonts w:ascii="Times New Roman" w:hAnsi="Times New Roman" w:cs="Times New Roman"/>
          <w:sz w:val="24"/>
          <w:szCs w:val="24"/>
        </w:rPr>
        <w:t>ribes and assisting other federal agencies.</w:t>
      </w:r>
    </w:p>
    <w:p w:rsidR="00757FDC" w:rsidRDefault="003E0CB6">
      <w:pPr>
        <w:pStyle w:val="ListParagraph"/>
        <w:numPr>
          <w:ilvl w:val="0"/>
          <w:numId w:val="5"/>
        </w:numPr>
        <w:spacing w:line="240" w:lineRule="auto"/>
        <w:jc w:val="both"/>
        <w:rPr>
          <w:rFonts w:ascii="Times New Roman" w:hAnsi="Times New Roman"/>
          <w:b/>
          <w:sz w:val="24"/>
          <w:szCs w:val="24"/>
        </w:rPr>
      </w:pPr>
      <w:r w:rsidRPr="009D531D">
        <w:rPr>
          <w:rFonts w:ascii="Times New Roman" w:hAnsi="Times New Roman"/>
          <w:b/>
          <w:sz w:val="24"/>
          <w:szCs w:val="24"/>
        </w:rPr>
        <w:t xml:space="preserve">Hurricane </w:t>
      </w:r>
    </w:p>
    <w:p w:rsidR="009D531D" w:rsidRDefault="009D531D" w:rsidP="00195AA1">
      <w:pPr>
        <w:pStyle w:val="ListParagraph"/>
        <w:spacing w:line="240" w:lineRule="auto"/>
        <w:ind w:left="1080"/>
        <w:jc w:val="both"/>
        <w:rPr>
          <w:rFonts w:ascii="Times New Roman" w:hAnsi="Times New Roman"/>
          <w:b/>
          <w:sz w:val="24"/>
          <w:szCs w:val="24"/>
        </w:rPr>
      </w:pPr>
    </w:p>
    <w:p w:rsidR="00CC5987" w:rsidRDefault="009D531D" w:rsidP="00195AA1">
      <w:pPr>
        <w:pStyle w:val="ListParagraph"/>
        <w:numPr>
          <w:ilvl w:val="0"/>
          <w:numId w:val="6"/>
        </w:numPr>
        <w:spacing w:line="240" w:lineRule="auto"/>
        <w:jc w:val="both"/>
        <w:rPr>
          <w:rFonts w:ascii="Times New Roman" w:hAnsi="Times New Roman"/>
          <w:b/>
          <w:sz w:val="24"/>
          <w:szCs w:val="24"/>
        </w:rPr>
      </w:pPr>
      <w:r>
        <w:rPr>
          <w:rFonts w:ascii="Times New Roman" w:hAnsi="Times New Roman"/>
          <w:b/>
          <w:sz w:val="24"/>
          <w:szCs w:val="24"/>
        </w:rPr>
        <w:t xml:space="preserve">Hurricane </w:t>
      </w:r>
      <w:r w:rsidR="003E0CB6" w:rsidRPr="009D531D">
        <w:rPr>
          <w:rFonts w:ascii="Times New Roman" w:hAnsi="Times New Roman"/>
          <w:b/>
          <w:sz w:val="24"/>
          <w:szCs w:val="24"/>
        </w:rPr>
        <w:t>Katrina</w:t>
      </w:r>
    </w:p>
    <w:p w:rsidR="00A360AC" w:rsidRPr="005D61E2" w:rsidRDefault="004F39C0" w:rsidP="00195AA1">
      <w:pPr>
        <w:autoSpaceDE w:val="0"/>
        <w:autoSpaceDN w:val="0"/>
        <w:adjustRightInd w:val="0"/>
        <w:spacing w:after="0" w:line="240" w:lineRule="auto"/>
        <w:jc w:val="both"/>
        <w:rPr>
          <w:rFonts w:ascii="Times New Roman" w:hAnsi="Times New Roman" w:cs="Times New Roman"/>
          <w:sz w:val="24"/>
          <w:szCs w:val="24"/>
        </w:rPr>
      </w:pPr>
      <w:r w:rsidRPr="005D61E2">
        <w:rPr>
          <w:rFonts w:ascii="Times New Roman" w:hAnsi="Times New Roman" w:cs="Times New Roman"/>
          <w:sz w:val="24"/>
          <w:szCs w:val="24"/>
        </w:rPr>
        <w:t xml:space="preserve">Hurricane Katrina </w:t>
      </w:r>
      <w:r w:rsidR="001F7B3D" w:rsidRPr="005D61E2">
        <w:rPr>
          <w:rFonts w:ascii="Times New Roman" w:hAnsi="Times New Roman" w:cs="Times New Roman"/>
          <w:sz w:val="24"/>
          <w:szCs w:val="24"/>
        </w:rPr>
        <w:t>affected s</w:t>
      </w:r>
      <w:r w:rsidR="00CC2944" w:rsidRPr="005D61E2">
        <w:rPr>
          <w:rFonts w:ascii="Times New Roman" w:hAnsi="Times New Roman" w:cs="Times New Roman"/>
          <w:sz w:val="24"/>
          <w:szCs w:val="24"/>
        </w:rPr>
        <w:t>ix federally recognized tribes</w:t>
      </w:r>
      <w:r w:rsidR="001F7B3D" w:rsidRPr="005D61E2">
        <w:rPr>
          <w:rFonts w:ascii="Times New Roman" w:hAnsi="Times New Roman" w:cs="Times New Roman"/>
          <w:sz w:val="24"/>
          <w:szCs w:val="24"/>
        </w:rPr>
        <w:t>,</w:t>
      </w:r>
      <w:r w:rsidR="00CC2944" w:rsidRPr="005D61E2">
        <w:rPr>
          <w:rFonts w:ascii="Times New Roman" w:hAnsi="Times New Roman" w:cs="Times New Roman"/>
          <w:sz w:val="24"/>
          <w:szCs w:val="24"/>
        </w:rPr>
        <w:t xml:space="preserve"> located in Alabama, Louisiana and Mississippi.</w:t>
      </w:r>
      <w:r w:rsidR="00AC070E">
        <w:rPr>
          <w:rFonts w:ascii="Times New Roman" w:hAnsi="Times New Roman" w:cs="Times New Roman"/>
          <w:sz w:val="24"/>
          <w:szCs w:val="24"/>
        </w:rPr>
        <w:t xml:space="preserve">  </w:t>
      </w:r>
      <w:r w:rsidR="00983383" w:rsidRPr="005D61E2">
        <w:rPr>
          <w:rFonts w:ascii="Times New Roman" w:hAnsi="Times New Roman" w:cs="Times New Roman"/>
          <w:sz w:val="24"/>
          <w:szCs w:val="24"/>
        </w:rPr>
        <w:t>The BIA</w:t>
      </w:r>
      <w:r w:rsidR="00BD2473">
        <w:rPr>
          <w:rFonts w:ascii="Times New Roman" w:hAnsi="Times New Roman" w:cs="Times New Roman"/>
          <w:sz w:val="24"/>
          <w:szCs w:val="24"/>
        </w:rPr>
        <w:t xml:space="preserve"> responded by sending</w:t>
      </w:r>
      <w:r w:rsidR="00983383" w:rsidRPr="005D61E2">
        <w:rPr>
          <w:rFonts w:ascii="Times New Roman" w:hAnsi="Times New Roman" w:cs="Times New Roman"/>
          <w:sz w:val="24"/>
          <w:szCs w:val="24"/>
        </w:rPr>
        <w:t xml:space="preserve"> police officers, forestry and firefighters</w:t>
      </w:r>
      <w:r w:rsidR="00BD2473">
        <w:rPr>
          <w:rFonts w:ascii="Times New Roman" w:hAnsi="Times New Roman" w:cs="Times New Roman"/>
          <w:sz w:val="24"/>
          <w:szCs w:val="24"/>
        </w:rPr>
        <w:t xml:space="preserve"> to assist tribes in Alabama, Louisiana, and Mississippi</w:t>
      </w:r>
      <w:r w:rsidR="00983383" w:rsidRPr="005D61E2">
        <w:rPr>
          <w:rFonts w:ascii="Times New Roman" w:hAnsi="Times New Roman" w:cs="Times New Roman"/>
          <w:sz w:val="24"/>
          <w:szCs w:val="24"/>
        </w:rPr>
        <w:t xml:space="preserve">. </w:t>
      </w:r>
    </w:p>
    <w:p w:rsidR="00CC2944" w:rsidRPr="005D61E2" w:rsidRDefault="00CC2944" w:rsidP="00195AA1">
      <w:pPr>
        <w:autoSpaceDE w:val="0"/>
        <w:autoSpaceDN w:val="0"/>
        <w:adjustRightInd w:val="0"/>
        <w:spacing w:after="0" w:line="240" w:lineRule="auto"/>
        <w:jc w:val="both"/>
        <w:rPr>
          <w:rFonts w:ascii="Times New Roman" w:hAnsi="Times New Roman" w:cs="Times New Roman"/>
          <w:sz w:val="24"/>
          <w:szCs w:val="24"/>
        </w:rPr>
      </w:pPr>
    </w:p>
    <w:p w:rsidR="00CC2944" w:rsidRPr="005D61E2" w:rsidRDefault="00BD2473" w:rsidP="00195A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example, </w:t>
      </w:r>
      <w:r w:rsidR="00CC2878" w:rsidRPr="005D61E2">
        <w:rPr>
          <w:rFonts w:ascii="Times New Roman" w:hAnsi="Times New Roman" w:cs="Times New Roman"/>
          <w:sz w:val="24"/>
          <w:szCs w:val="24"/>
        </w:rPr>
        <w:t xml:space="preserve">BIA </w:t>
      </w:r>
      <w:r w:rsidR="009E06E8" w:rsidRPr="005D61E2">
        <w:rPr>
          <w:rFonts w:ascii="Times New Roman" w:hAnsi="Times New Roman" w:cs="Times New Roman"/>
          <w:sz w:val="24"/>
          <w:szCs w:val="24"/>
        </w:rPr>
        <w:t>police officers assist</w:t>
      </w:r>
      <w:r>
        <w:rPr>
          <w:rFonts w:ascii="Times New Roman" w:hAnsi="Times New Roman" w:cs="Times New Roman"/>
          <w:sz w:val="24"/>
          <w:szCs w:val="24"/>
        </w:rPr>
        <w:t>ed</w:t>
      </w:r>
      <w:r w:rsidR="009E06E8" w:rsidRPr="005D61E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F22750">
        <w:rPr>
          <w:rFonts w:ascii="Times New Roman" w:hAnsi="Times New Roman" w:cs="Times New Roman"/>
          <w:sz w:val="24"/>
          <w:szCs w:val="24"/>
        </w:rPr>
        <w:t>t</w:t>
      </w:r>
      <w:r w:rsidR="009E06E8" w:rsidRPr="005D61E2">
        <w:rPr>
          <w:rFonts w:ascii="Times New Roman" w:hAnsi="Times New Roman" w:cs="Times New Roman"/>
          <w:sz w:val="24"/>
          <w:szCs w:val="24"/>
        </w:rPr>
        <w:t xml:space="preserve">ribal </w:t>
      </w:r>
      <w:r w:rsidR="00F22750">
        <w:rPr>
          <w:rFonts w:ascii="Times New Roman" w:hAnsi="Times New Roman" w:cs="Times New Roman"/>
          <w:sz w:val="24"/>
          <w:szCs w:val="24"/>
        </w:rPr>
        <w:t>p</w:t>
      </w:r>
      <w:r w:rsidR="009E06E8" w:rsidRPr="005D61E2">
        <w:rPr>
          <w:rFonts w:ascii="Times New Roman" w:hAnsi="Times New Roman" w:cs="Times New Roman"/>
          <w:sz w:val="24"/>
          <w:szCs w:val="24"/>
        </w:rPr>
        <w:t xml:space="preserve">olice </w:t>
      </w:r>
      <w:r w:rsidR="00F22750">
        <w:rPr>
          <w:rFonts w:ascii="Times New Roman" w:hAnsi="Times New Roman" w:cs="Times New Roman"/>
          <w:sz w:val="24"/>
          <w:szCs w:val="24"/>
        </w:rPr>
        <w:t>d</w:t>
      </w:r>
      <w:r w:rsidR="009E06E8" w:rsidRPr="005D61E2">
        <w:rPr>
          <w:rFonts w:ascii="Times New Roman" w:hAnsi="Times New Roman" w:cs="Times New Roman"/>
          <w:sz w:val="24"/>
          <w:szCs w:val="24"/>
        </w:rPr>
        <w:t xml:space="preserve">epartment and </w:t>
      </w:r>
      <w:r>
        <w:rPr>
          <w:rFonts w:ascii="Times New Roman" w:hAnsi="Times New Roman" w:cs="Times New Roman"/>
          <w:sz w:val="24"/>
          <w:szCs w:val="24"/>
        </w:rPr>
        <w:t>supported</w:t>
      </w:r>
      <w:r w:rsidR="009E06E8" w:rsidRPr="005D61E2">
        <w:rPr>
          <w:rFonts w:ascii="Times New Roman" w:hAnsi="Times New Roman" w:cs="Times New Roman"/>
          <w:sz w:val="24"/>
          <w:szCs w:val="24"/>
        </w:rPr>
        <w:t xml:space="preserve"> local relief efforts</w:t>
      </w:r>
      <w:r>
        <w:rPr>
          <w:rFonts w:ascii="Times New Roman" w:hAnsi="Times New Roman" w:cs="Times New Roman"/>
          <w:sz w:val="24"/>
          <w:szCs w:val="24"/>
        </w:rPr>
        <w:t xml:space="preserve"> such as conducting house-to-house searches and investigating local crimes</w:t>
      </w:r>
      <w:r w:rsidR="009E06E8" w:rsidRPr="005D61E2">
        <w:rPr>
          <w:rFonts w:ascii="Times New Roman" w:hAnsi="Times New Roman" w:cs="Times New Roman"/>
          <w:sz w:val="24"/>
          <w:szCs w:val="24"/>
        </w:rPr>
        <w:t>.</w:t>
      </w:r>
      <w:r w:rsidR="0082334C" w:rsidRPr="005D61E2">
        <w:rPr>
          <w:rFonts w:ascii="Times New Roman" w:hAnsi="Times New Roman" w:cs="Times New Roman"/>
          <w:sz w:val="24"/>
          <w:szCs w:val="24"/>
        </w:rPr>
        <w:t xml:space="preserve">  </w:t>
      </w:r>
      <w:r w:rsidR="002B699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C2944" w:rsidRPr="005D61E2">
        <w:rPr>
          <w:rFonts w:ascii="Times New Roman" w:hAnsi="Times New Roman" w:cs="Times New Roman"/>
          <w:sz w:val="24"/>
          <w:szCs w:val="24"/>
        </w:rPr>
        <w:t>BIA forestry and firefighters provided chainsaws and heavy equipment to clear fallen trees and other debris from the roads in order for trucks to bring in much-needed supplies to the region.</w:t>
      </w:r>
    </w:p>
    <w:p w:rsidR="00CC2944" w:rsidRPr="005D61E2" w:rsidRDefault="00CC2944" w:rsidP="00195AA1">
      <w:pPr>
        <w:autoSpaceDE w:val="0"/>
        <w:autoSpaceDN w:val="0"/>
        <w:adjustRightInd w:val="0"/>
        <w:spacing w:after="0" w:line="240" w:lineRule="auto"/>
        <w:jc w:val="both"/>
        <w:rPr>
          <w:rFonts w:ascii="Times New Roman" w:hAnsi="Times New Roman" w:cs="Times New Roman"/>
          <w:sz w:val="24"/>
          <w:szCs w:val="24"/>
        </w:rPr>
      </w:pPr>
    </w:p>
    <w:p w:rsidR="001F7B3D" w:rsidRDefault="00CC2944" w:rsidP="00195AA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5D61E2">
        <w:rPr>
          <w:rFonts w:ascii="Times New Roman" w:hAnsi="Times New Roman" w:cs="Times New Roman"/>
          <w:sz w:val="24"/>
          <w:szCs w:val="24"/>
        </w:rPr>
        <w:t>The BIA’s Eastern Regional Office, h</w:t>
      </w:r>
      <w:r w:rsidR="002B6994">
        <w:rPr>
          <w:rFonts w:ascii="Times New Roman" w:hAnsi="Times New Roman" w:cs="Times New Roman"/>
          <w:sz w:val="24"/>
          <w:szCs w:val="24"/>
        </w:rPr>
        <w:t>eadquartered in Nashville, Tennessee</w:t>
      </w:r>
      <w:r w:rsidRPr="005D61E2">
        <w:rPr>
          <w:rFonts w:ascii="Times New Roman" w:hAnsi="Times New Roman" w:cs="Times New Roman"/>
          <w:sz w:val="24"/>
          <w:szCs w:val="24"/>
        </w:rPr>
        <w:t xml:space="preserve">, and </w:t>
      </w:r>
      <w:r w:rsidR="002B6994">
        <w:rPr>
          <w:rFonts w:ascii="Times New Roman" w:hAnsi="Times New Roman" w:cs="Times New Roman"/>
          <w:sz w:val="24"/>
          <w:szCs w:val="24"/>
        </w:rPr>
        <w:t xml:space="preserve">the BIA </w:t>
      </w:r>
      <w:r w:rsidRPr="005D61E2">
        <w:rPr>
          <w:rFonts w:ascii="Times New Roman" w:hAnsi="Times New Roman" w:cs="Times New Roman"/>
          <w:sz w:val="24"/>
          <w:szCs w:val="24"/>
        </w:rPr>
        <w:t>Choctaw Agency in</w:t>
      </w:r>
      <w:r w:rsidR="001F7B3D" w:rsidRPr="005D61E2">
        <w:rPr>
          <w:rFonts w:ascii="Times New Roman" w:hAnsi="Times New Roman" w:cs="Times New Roman"/>
          <w:sz w:val="24"/>
          <w:szCs w:val="24"/>
        </w:rPr>
        <w:t xml:space="preserve"> </w:t>
      </w:r>
      <w:r w:rsidRPr="005D61E2">
        <w:rPr>
          <w:rFonts w:ascii="Times New Roman" w:hAnsi="Times New Roman" w:cs="Times New Roman"/>
          <w:sz w:val="24"/>
          <w:szCs w:val="24"/>
        </w:rPr>
        <w:t>Philadelphia</w:t>
      </w:r>
      <w:r w:rsidR="002B6994">
        <w:rPr>
          <w:rFonts w:ascii="Times New Roman" w:hAnsi="Times New Roman" w:cs="Times New Roman"/>
          <w:sz w:val="24"/>
          <w:szCs w:val="24"/>
        </w:rPr>
        <w:t>, Mississippi</w:t>
      </w:r>
      <w:r w:rsidR="00E71071">
        <w:rPr>
          <w:rFonts w:ascii="Times New Roman" w:hAnsi="Times New Roman" w:cs="Times New Roman"/>
          <w:sz w:val="24"/>
          <w:szCs w:val="24"/>
        </w:rPr>
        <w:t>,</w:t>
      </w:r>
      <w:r w:rsidRPr="005D61E2">
        <w:rPr>
          <w:rFonts w:ascii="Times New Roman" w:hAnsi="Times New Roman" w:cs="Times New Roman"/>
          <w:sz w:val="24"/>
          <w:szCs w:val="24"/>
        </w:rPr>
        <w:t xml:space="preserve"> </w:t>
      </w:r>
      <w:r w:rsidR="002945E9">
        <w:rPr>
          <w:rFonts w:ascii="Times New Roman" w:hAnsi="Times New Roman" w:cs="Times New Roman"/>
          <w:sz w:val="24"/>
          <w:szCs w:val="24"/>
        </w:rPr>
        <w:t>assisted</w:t>
      </w:r>
      <w:r w:rsidRPr="005D61E2">
        <w:rPr>
          <w:rFonts w:ascii="Times New Roman" w:hAnsi="Times New Roman" w:cs="Times New Roman"/>
          <w:sz w:val="24"/>
          <w:szCs w:val="24"/>
        </w:rPr>
        <w:t xml:space="preserve"> </w:t>
      </w:r>
      <w:r w:rsidR="002945E9">
        <w:rPr>
          <w:rFonts w:ascii="Times New Roman" w:hAnsi="Times New Roman" w:cs="Times New Roman"/>
          <w:sz w:val="24"/>
          <w:szCs w:val="24"/>
        </w:rPr>
        <w:t>the</w:t>
      </w:r>
      <w:r w:rsidRPr="005D61E2">
        <w:rPr>
          <w:rFonts w:ascii="Times New Roman" w:hAnsi="Times New Roman" w:cs="Times New Roman"/>
          <w:sz w:val="24"/>
          <w:szCs w:val="24"/>
        </w:rPr>
        <w:t xml:space="preserve"> recovery efforts </w:t>
      </w:r>
      <w:r w:rsidR="002945E9">
        <w:rPr>
          <w:rFonts w:ascii="Times New Roman" w:hAnsi="Times New Roman" w:cs="Times New Roman"/>
          <w:sz w:val="24"/>
          <w:szCs w:val="24"/>
        </w:rPr>
        <w:t xml:space="preserve">of </w:t>
      </w:r>
      <w:r w:rsidRPr="005D61E2">
        <w:rPr>
          <w:rFonts w:ascii="Times New Roman" w:hAnsi="Times New Roman" w:cs="Times New Roman"/>
          <w:sz w:val="24"/>
          <w:szCs w:val="24"/>
        </w:rPr>
        <w:t>the Mississippi Choctaw tribal</w:t>
      </w:r>
      <w:r w:rsidR="001F7B3D" w:rsidRPr="005D61E2">
        <w:rPr>
          <w:rFonts w:ascii="Times New Roman" w:hAnsi="Times New Roman" w:cs="Times New Roman"/>
          <w:sz w:val="24"/>
          <w:szCs w:val="24"/>
        </w:rPr>
        <w:t xml:space="preserve"> </w:t>
      </w:r>
      <w:r w:rsidRPr="005D61E2">
        <w:rPr>
          <w:rFonts w:ascii="Times New Roman" w:hAnsi="Times New Roman" w:cs="Times New Roman"/>
          <w:sz w:val="24"/>
          <w:szCs w:val="24"/>
        </w:rPr>
        <w:t>government</w:t>
      </w:r>
      <w:r w:rsidR="00BD2473">
        <w:rPr>
          <w:rFonts w:ascii="Times New Roman" w:hAnsi="Times New Roman" w:cs="Times New Roman"/>
          <w:sz w:val="24"/>
          <w:szCs w:val="24"/>
        </w:rPr>
        <w:t xml:space="preserve">, which included </w:t>
      </w:r>
      <w:r w:rsidRPr="005D61E2">
        <w:rPr>
          <w:rFonts w:ascii="Times New Roman" w:hAnsi="Times New Roman" w:cs="Times New Roman"/>
          <w:sz w:val="24"/>
          <w:szCs w:val="24"/>
        </w:rPr>
        <w:t xml:space="preserve">arranging for fresh water to be </w:t>
      </w:r>
      <w:r w:rsidR="00BD2473">
        <w:rPr>
          <w:rFonts w:ascii="Times New Roman" w:hAnsi="Times New Roman" w:cs="Times New Roman"/>
          <w:sz w:val="24"/>
          <w:szCs w:val="24"/>
        </w:rPr>
        <w:t>delivered to the reservation</w:t>
      </w:r>
      <w:r w:rsidR="002945E9">
        <w:rPr>
          <w:rFonts w:ascii="Times New Roman" w:hAnsi="Times New Roman" w:cs="Times New Roman"/>
          <w:sz w:val="24"/>
          <w:szCs w:val="24"/>
        </w:rPr>
        <w:t>.</w:t>
      </w:r>
      <w:r w:rsidR="00BD2473" w:rsidRPr="005D61E2">
        <w:rPr>
          <w:rFonts w:ascii="Times New Roman" w:hAnsi="Times New Roman" w:cs="Times New Roman"/>
          <w:sz w:val="24"/>
          <w:szCs w:val="24"/>
        </w:rPr>
        <w:t xml:space="preserve"> </w:t>
      </w:r>
    </w:p>
    <w:p w:rsidR="000E3706" w:rsidRDefault="000E3706" w:rsidP="00195AA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p>
    <w:p w:rsidR="0081034A" w:rsidRDefault="000E3706" w:rsidP="000E3706">
      <w:pPr>
        <w:spacing w:after="0" w:line="240" w:lineRule="auto"/>
        <w:jc w:val="both"/>
        <w:rPr>
          <w:rFonts w:ascii="Times New Roman" w:hAnsi="Times New Roman" w:cs="Times New Roman"/>
          <w:color w:val="000000" w:themeColor="text1"/>
          <w:sz w:val="24"/>
          <w:szCs w:val="24"/>
        </w:rPr>
      </w:pPr>
      <w:r w:rsidRPr="000E3706">
        <w:rPr>
          <w:rFonts w:ascii="Times New Roman" w:hAnsi="Times New Roman" w:cs="Times New Roman"/>
          <w:color w:val="000000" w:themeColor="text1"/>
          <w:sz w:val="24"/>
          <w:szCs w:val="24"/>
        </w:rPr>
        <w:t>In the a</w:t>
      </w:r>
      <w:r>
        <w:rPr>
          <w:rFonts w:ascii="Times New Roman" w:hAnsi="Times New Roman" w:cs="Times New Roman"/>
          <w:color w:val="000000" w:themeColor="text1"/>
          <w:sz w:val="24"/>
          <w:szCs w:val="24"/>
        </w:rPr>
        <w:t>ftermath of Hurricane Katrina, </w:t>
      </w:r>
      <w:r w:rsidRPr="000E3706">
        <w:rPr>
          <w:rFonts w:ascii="Times New Roman" w:hAnsi="Times New Roman" w:cs="Times New Roman"/>
          <w:color w:val="000000" w:themeColor="text1"/>
          <w:sz w:val="24"/>
          <w:szCs w:val="24"/>
        </w:rPr>
        <w:t>BIA</w:t>
      </w:r>
      <w:r w:rsidR="00BD2473">
        <w:rPr>
          <w:rFonts w:ascii="Times New Roman" w:hAnsi="Times New Roman" w:cs="Times New Roman"/>
          <w:color w:val="000000" w:themeColor="text1"/>
          <w:sz w:val="24"/>
          <w:szCs w:val="24"/>
        </w:rPr>
        <w:t xml:space="preserve"> deployed personnel</w:t>
      </w:r>
      <w:r w:rsidRPr="000E3706">
        <w:rPr>
          <w:rFonts w:ascii="Times New Roman" w:hAnsi="Times New Roman" w:cs="Times New Roman"/>
          <w:color w:val="000000" w:themeColor="text1"/>
          <w:sz w:val="24"/>
          <w:szCs w:val="24"/>
        </w:rPr>
        <w:t xml:space="preserve"> to Mississippi to work with the </w:t>
      </w:r>
      <w:r w:rsidR="00BD2473">
        <w:rPr>
          <w:rFonts w:ascii="Times New Roman" w:hAnsi="Times New Roman" w:cs="Times New Roman"/>
          <w:color w:val="000000" w:themeColor="text1"/>
          <w:sz w:val="24"/>
          <w:szCs w:val="24"/>
        </w:rPr>
        <w:t xml:space="preserve">federal agencies and the tribes. </w:t>
      </w:r>
      <w:r w:rsidRPr="000E3706">
        <w:rPr>
          <w:rFonts w:ascii="Times New Roman" w:hAnsi="Times New Roman" w:cs="Times New Roman"/>
          <w:color w:val="000000" w:themeColor="text1"/>
          <w:sz w:val="24"/>
          <w:szCs w:val="24"/>
        </w:rPr>
        <w:t>These teams operated in the disaster zone for six months.</w:t>
      </w:r>
    </w:p>
    <w:p w:rsidR="00CB1C5C" w:rsidRPr="005D61E2" w:rsidRDefault="00CB1C5C" w:rsidP="00195AA1">
      <w:pPr>
        <w:autoSpaceDE w:val="0"/>
        <w:autoSpaceDN w:val="0"/>
        <w:adjustRightInd w:val="0"/>
        <w:spacing w:after="0" w:line="240" w:lineRule="auto"/>
        <w:jc w:val="both"/>
        <w:rPr>
          <w:rFonts w:ascii="Times New Roman" w:hAnsi="Times New Roman" w:cs="Times New Roman"/>
          <w:sz w:val="24"/>
          <w:szCs w:val="24"/>
        </w:rPr>
      </w:pPr>
    </w:p>
    <w:p w:rsidR="00757FDC" w:rsidRDefault="00202DD4" w:rsidP="00AC5EF4">
      <w:pPr>
        <w:pStyle w:val="ListParagraph"/>
        <w:numPr>
          <w:ilvl w:val="0"/>
          <w:numId w:val="5"/>
        </w:numPr>
        <w:autoSpaceDE w:val="0"/>
        <w:autoSpaceDN w:val="0"/>
        <w:adjustRightInd w:val="0"/>
        <w:spacing w:after="0" w:line="240" w:lineRule="auto"/>
        <w:jc w:val="both"/>
        <w:rPr>
          <w:rFonts w:ascii="Times New Roman" w:hAnsi="Times New Roman"/>
          <w:b/>
          <w:sz w:val="24"/>
          <w:szCs w:val="24"/>
        </w:rPr>
      </w:pPr>
      <w:proofErr w:type="spellStart"/>
      <w:r w:rsidRPr="00AC5EF4">
        <w:rPr>
          <w:rFonts w:ascii="Times New Roman" w:hAnsi="Times New Roman"/>
          <w:b/>
          <w:sz w:val="24"/>
          <w:szCs w:val="24"/>
        </w:rPr>
        <w:t>Wildland</w:t>
      </w:r>
      <w:proofErr w:type="spellEnd"/>
      <w:r w:rsidRPr="00AC5EF4">
        <w:rPr>
          <w:rFonts w:ascii="Times New Roman" w:hAnsi="Times New Roman"/>
          <w:b/>
          <w:sz w:val="24"/>
          <w:szCs w:val="24"/>
        </w:rPr>
        <w:t xml:space="preserve"> </w:t>
      </w:r>
      <w:r w:rsidR="00CB1C5C" w:rsidRPr="00AC5EF4">
        <w:rPr>
          <w:rFonts w:ascii="Times New Roman" w:hAnsi="Times New Roman"/>
          <w:b/>
          <w:sz w:val="24"/>
          <w:szCs w:val="24"/>
        </w:rPr>
        <w:t>Fire</w:t>
      </w:r>
      <w:r w:rsidR="004B7140" w:rsidRPr="00AC5EF4">
        <w:rPr>
          <w:rFonts w:ascii="Times New Roman" w:hAnsi="Times New Roman"/>
          <w:b/>
          <w:sz w:val="24"/>
          <w:szCs w:val="24"/>
        </w:rPr>
        <w:t>s</w:t>
      </w:r>
    </w:p>
    <w:p w:rsidR="002945E9" w:rsidRPr="00AC5EF4" w:rsidRDefault="002945E9" w:rsidP="002945E9">
      <w:pPr>
        <w:pStyle w:val="ListParagraph"/>
        <w:autoSpaceDE w:val="0"/>
        <w:autoSpaceDN w:val="0"/>
        <w:adjustRightInd w:val="0"/>
        <w:spacing w:after="0" w:line="240" w:lineRule="auto"/>
        <w:ind w:left="1080"/>
        <w:jc w:val="both"/>
        <w:rPr>
          <w:rFonts w:ascii="Times New Roman" w:hAnsi="Times New Roman"/>
          <w:b/>
          <w:sz w:val="24"/>
          <w:szCs w:val="24"/>
        </w:rPr>
      </w:pPr>
    </w:p>
    <w:p w:rsidR="002945E9" w:rsidRDefault="00202DD4" w:rsidP="002945E9">
      <w:pPr>
        <w:spacing w:after="0" w:line="240" w:lineRule="auto"/>
        <w:jc w:val="both"/>
        <w:rPr>
          <w:rFonts w:ascii="Times New Roman" w:hAnsi="Times New Roman"/>
          <w:sz w:val="24"/>
          <w:szCs w:val="24"/>
        </w:rPr>
      </w:pPr>
      <w:r w:rsidRPr="00202DD4">
        <w:rPr>
          <w:rFonts w:ascii="Times New Roman" w:hAnsi="Times New Roman"/>
          <w:sz w:val="24"/>
          <w:szCs w:val="24"/>
        </w:rPr>
        <w:t>To date, there have been over 2,100 fires that have burned approximately 138,000 acres of Indian lands this calendar year.</w:t>
      </w:r>
      <w:r>
        <w:rPr>
          <w:rStyle w:val="FootnoteReference"/>
          <w:rFonts w:ascii="Times New Roman" w:hAnsi="Times New Roman" w:cs="Times New Roman"/>
          <w:sz w:val="24"/>
          <w:szCs w:val="24"/>
        </w:rPr>
        <w:footnoteReference w:id="1"/>
      </w:r>
      <w:r w:rsidRPr="00202DD4">
        <w:rPr>
          <w:rFonts w:ascii="Times New Roman" w:hAnsi="Times New Roman"/>
          <w:sz w:val="24"/>
          <w:szCs w:val="24"/>
        </w:rPr>
        <w:t xml:space="preserve">  The fires have affected BIA offices in the following regions – Northwest, Pacific, Rocky Mountain, Southwest Western, Eastern Oklahoma, Southern Plains, Eastern and Midwest.  </w:t>
      </w:r>
      <w:proofErr w:type="spellStart"/>
      <w:r w:rsidRPr="00202DD4">
        <w:rPr>
          <w:rFonts w:ascii="Times New Roman" w:hAnsi="Times New Roman"/>
          <w:sz w:val="24"/>
          <w:szCs w:val="24"/>
        </w:rPr>
        <w:t>Wildland</w:t>
      </w:r>
      <w:proofErr w:type="spellEnd"/>
      <w:r w:rsidRPr="00202DD4">
        <w:rPr>
          <w:rFonts w:ascii="Times New Roman" w:hAnsi="Times New Roman"/>
          <w:sz w:val="24"/>
          <w:szCs w:val="24"/>
        </w:rPr>
        <w:t xml:space="preserve"> fire suppression on federal lands is an interagency effort with assistance provided by federal, tribal, state and local cooperators.  No single department, bureau, tribal government or agency can go it alone to provide the needed aircraft, engines, dozers, crews, overhead and logistical support. </w:t>
      </w:r>
    </w:p>
    <w:p w:rsidR="002945E9" w:rsidRDefault="002945E9" w:rsidP="002945E9">
      <w:pPr>
        <w:spacing w:after="0" w:line="240" w:lineRule="auto"/>
        <w:jc w:val="both"/>
        <w:rPr>
          <w:rFonts w:ascii="Times New Roman" w:hAnsi="Times New Roman"/>
          <w:sz w:val="24"/>
          <w:szCs w:val="24"/>
        </w:rPr>
      </w:pPr>
    </w:p>
    <w:p w:rsidR="00F03D5B" w:rsidRPr="00F03D5B" w:rsidRDefault="00F03D5B" w:rsidP="002945E9">
      <w:pPr>
        <w:spacing w:after="0" w:line="240" w:lineRule="auto"/>
        <w:jc w:val="both"/>
        <w:rPr>
          <w:rFonts w:ascii="Times New Roman" w:hAnsi="Times New Roman" w:cs="Times New Roman"/>
          <w:sz w:val="24"/>
          <w:szCs w:val="24"/>
        </w:rPr>
      </w:pPr>
      <w:r w:rsidRPr="005D61E2">
        <w:rPr>
          <w:rFonts w:ascii="Times New Roman" w:hAnsi="Times New Roman" w:cs="Times New Roman"/>
          <w:sz w:val="24"/>
          <w:szCs w:val="24"/>
        </w:rPr>
        <w:t>The BIA provi</w:t>
      </w:r>
      <w:r w:rsidR="002945E9">
        <w:rPr>
          <w:rFonts w:ascii="Times New Roman" w:hAnsi="Times New Roman" w:cs="Times New Roman"/>
          <w:sz w:val="24"/>
          <w:szCs w:val="24"/>
        </w:rPr>
        <w:t>des both direct service to t</w:t>
      </w:r>
      <w:r w:rsidRPr="005D61E2">
        <w:rPr>
          <w:rFonts w:ascii="Times New Roman" w:hAnsi="Times New Roman" w:cs="Times New Roman"/>
          <w:sz w:val="24"/>
          <w:szCs w:val="24"/>
        </w:rPr>
        <w:t>rib</w:t>
      </w:r>
      <w:r w:rsidR="002945E9">
        <w:rPr>
          <w:rFonts w:ascii="Times New Roman" w:hAnsi="Times New Roman" w:cs="Times New Roman"/>
          <w:sz w:val="24"/>
          <w:szCs w:val="24"/>
        </w:rPr>
        <w:t>es and technical assistance to t</w:t>
      </w:r>
      <w:r w:rsidRPr="005D61E2">
        <w:rPr>
          <w:rFonts w:ascii="Times New Roman" w:hAnsi="Times New Roman" w:cs="Times New Roman"/>
          <w:sz w:val="24"/>
          <w:szCs w:val="24"/>
        </w:rPr>
        <w:t>ribes who have compacted and con</w:t>
      </w:r>
      <w:r w:rsidR="002945E9">
        <w:rPr>
          <w:rFonts w:ascii="Times New Roman" w:hAnsi="Times New Roman" w:cs="Times New Roman"/>
          <w:sz w:val="24"/>
          <w:szCs w:val="24"/>
        </w:rPr>
        <w:t>tracted BIA fire programs. The t</w:t>
      </w:r>
      <w:r w:rsidRPr="005D61E2">
        <w:rPr>
          <w:rFonts w:ascii="Times New Roman" w:hAnsi="Times New Roman" w:cs="Times New Roman"/>
          <w:sz w:val="24"/>
          <w:szCs w:val="24"/>
        </w:rPr>
        <w:t xml:space="preserve">ribes have the flexibility to compact, 638-contract and provide additional resources through cooperative agreements for fire suppression. </w:t>
      </w:r>
      <w:r>
        <w:rPr>
          <w:rFonts w:ascii="Times New Roman" w:hAnsi="Times New Roman" w:cs="Times New Roman"/>
          <w:sz w:val="24"/>
          <w:szCs w:val="24"/>
        </w:rPr>
        <w:t xml:space="preserve"> </w:t>
      </w:r>
      <w:r w:rsidRPr="005D61E2">
        <w:rPr>
          <w:rFonts w:ascii="Times New Roman" w:hAnsi="Times New Roman" w:cs="Times New Roman"/>
          <w:sz w:val="24"/>
          <w:szCs w:val="24"/>
        </w:rPr>
        <w:t xml:space="preserve">Roughly one-third of </w:t>
      </w:r>
      <w:r>
        <w:rPr>
          <w:rFonts w:ascii="Times New Roman" w:hAnsi="Times New Roman" w:cs="Times New Roman"/>
          <w:sz w:val="24"/>
          <w:szCs w:val="24"/>
        </w:rPr>
        <w:t xml:space="preserve">the fire </w:t>
      </w:r>
      <w:r w:rsidRPr="005D61E2">
        <w:rPr>
          <w:rFonts w:ascii="Times New Roman" w:hAnsi="Times New Roman" w:cs="Times New Roman"/>
          <w:sz w:val="24"/>
          <w:szCs w:val="24"/>
        </w:rPr>
        <w:t xml:space="preserve">programs are compacted or contracted under the authority of the Indian Self-Determination and Education Assistance Act, Pub. L. No. 93-638, as amended.   </w:t>
      </w:r>
    </w:p>
    <w:p w:rsidR="00202DD4" w:rsidRPr="00202DD4" w:rsidRDefault="00202DD4" w:rsidP="00202DD4">
      <w:pPr>
        <w:spacing w:after="0" w:line="240" w:lineRule="auto"/>
        <w:jc w:val="both"/>
        <w:rPr>
          <w:rFonts w:ascii="Times New Roman" w:hAnsi="Times New Roman"/>
          <w:sz w:val="24"/>
          <w:szCs w:val="24"/>
        </w:rPr>
      </w:pPr>
    </w:p>
    <w:p w:rsidR="00202DD4" w:rsidRPr="00202DD4" w:rsidRDefault="00C13EDE" w:rsidP="00202DD4">
      <w:pPr>
        <w:spacing w:line="240" w:lineRule="auto"/>
        <w:jc w:val="both"/>
        <w:rPr>
          <w:rFonts w:ascii="Times New Roman" w:hAnsi="Times New Roman"/>
          <w:sz w:val="24"/>
          <w:szCs w:val="24"/>
        </w:rPr>
      </w:pPr>
      <w:r>
        <w:rPr>
          <w:rFonts w:ascii="Times New Roman" w:hAnsi="Times New Roman"/>
          <w:bCs/>
          <w:sz w:val="24"/>
          <w:szCs w:val="24"/>
        </w:rPr>
        <w:t xml:space="preserve">DOI’s Office of </w:t>
      </w:r>
      <w:proofErr w:type="spellStart"/>
      <w:r>
        <w:rPr>
          <w:rFonts w:ascii="Times New Roman" w:hAnsi="Times New Roman"/>
          <w:bCs/>
          <w:sz w:val="24"/>
          <w:szCs w:val="24"/>
        </w:rPr>
        <w:t>Wildland</w:t>
      </w:r>
      <w:proofErr w:type="spellEnd"/>
      <w:r>
        <w:rPr>
          <w:rFonts w:ascii="Times New Roman" w:hAnsi="Times New Roman"/>
          <w:bCs/>
          <w:sz w:val="24"/>
          <w:szCs w:val="24"/>
        </w:rPr>
        <w:t xml:space="preserve"> Fire Coordination funds fire preparedness, readiness, suppression, and rehabilitation activities performed by the land management agencies and</w:t>
      </w:r>
      <w:r w:rsidR="002945E9">
        <w:rPr>
          <w:rFonts w:ascii="Times New Roman" w:hAnsi="Times New Roman"/>
          <w:bCs/>
          <w:sz w:val="24"/>
          <w:szCs w:val="24"/>
        </w:rPr>
        <w:t xml:space="preserve"> the</w:t>
      </w:r>
      <w:r>
        <w:rPr>
          <w:rFonts w:ascii="Times New Roman" w:hAnsi="Times New Roman"/>
          <w:bCs/>
          <w:sz w:val="24"/>
          <w:szCs w:val="24"/>
        </w:rPr>
        <w:t xml:space="preserve"> BIA.  </w:t>
      </w:r>
      <w:r w:rsidR="00202DD4" w:rsidRPr="00202DD4">
        <w:rPr>
          <w:rFonts w:ascii="Times New Roman" w:hAnsi="Times New Roman"/>
          <w:bCs/>
          <w:sz w:val="24"/>
          <w:szCs w:val="24"/>
        </w:rPr>
        <w:t xml:space="preserve">The BIA’s </w:t>
      </w:r>
      <w:proofErr w:type="spellStart"/>
      <w:r w:rsidR="00202DD4" w:rsidRPr="00202DD4">
        <w:rPr>
          <w:rFonts w:ascii="Times New Roman" w:hAnsi="Times New Roman"/>
          <w:bCs/>
          <w:sz w:val="24"/>
          <w:szCs w:val="24"/>
        </w:rPr>
        <w:t>Wildland</w:t>
      </w:r>
      <w:proofErr w:type="spellEnd"/>
      <w:r w:rsidR="00202DD4" w:rsidRPr="00202DD4">
        <w:rPr>
          <w:rFonts w:ascii="Times New Roman" w:hAnsi="Times New Roman"/>
          <w:bCs/>
          <w:sz w:val="24"/>
          <w:szCs w:val="24"/>
        </w:rPr>
        <w:t xml:space="preserve"> Fire and Aviation Management Program (BIA-NIFC) is implemented through the Branch of </w:t>
      </w:r>
      <w:proofErr w:type="spellStart"/>
      <w:r w:rsidR="00202DD4" w:rsidRPr="00202DD4">
        <w:rPr>
          <w:rFonts w:ascii="Times New Roman" w:hAnsi="Times New Roman"/>
          <w:bCs/>
          <w:sz w:val="24"/>
          <w:szCs w:val="24"/>
        </w:rPr>
        <w:t>Wildland</w:t>
      </w:r>
      <w:proofErr w:type="spellEnd"/>
      <w:r w:rsidR="00202DD4" w:rsidRPr="00202DD4">
        <w:rPr>
          <w:rFonts w:ascii="Times New Roman" w:hAnsi="Times New Roman"/>
          <w:bCs/>
          <w:sz w:val="24"/>
          <w:szCs w:val="24"/>
        </w:rPr>
        <w:t xml:space="preserve"> Fire Management, based at the National Interagency Fire Center (NIFC) in Boise, Idaho.  BIA-NIFC represents Indian Country on fire management issues addressed at the </w:t>
      </w:r>
      <w:r w:rsidR="00202DD4" w:rsidRPr="00202DD4">
        <w:rPr>
          <w:rFonts w:ascii="Times New Roman" w:hAnsi="Times New Roman"/>
          <w:bCs/>
          <w:sz w:val="24"/>
          <w:szCs w:val="24"/>
        </w:rPr>
        <w:lastRenderedPageBreak/>
        <w:t xml:space="preserve">national interagency level. In addition, BIA-NIFC provides guidance to BIA Regional Directors and their fire staff regarding </w:t>
      </w:r>
      <w:proofErr w:type="spellStart"/>
      <w:r w:rsidR="00202DD4" w:rsidRPr="00202DD4">
        <w:rPr>
          <w:rFonts w:ascii="Times New Roman" w:hAnsi="Times New Roman"/>
          <w:bCs/>
          <w:sz w:val="24"/>
          <w:szCs w:val="24"/>
        </w:rPr>
        <w:t>wildland</w:t>
      </w:r>
      <w:proofErr w:type="spellEnd"/>
      <w:r w:rsidR="00202DD4" w:rsidRPr="00202DD4">
        <w:rPr>
          <w:rFonts w:ascii="Times New Roman" w:hAnsi="Times New Roman"/>
          <w:bCs/>
          <w:sz w:val="24"/>
          <w:szCs w:val="24"/>
        </w:rPr>
        <w:t xml:space="preserve"> fire and aviation management.  </w:t>
      </w:r>
      <w:r w:rsidR="00202DD4" w:rsidRPr="00202DD4">
        <w:rPr>
          <w:rFonts w:ascii="Times New Roman" w:hAnsi="Times New Roman"/>
          <w:sz w:val="24"/>
          <w:szCs w:val="24"/>
        </w:rPr>
        <w:t xml:space="preserve">This program provides protection for nearly </w:t>
      </w:r>
      <w:r w:rsidR="00B542BC">
        <w:rPr>
          <w:rFonts w:ascii="Times New Roman" w:hAnsi="Times New Roman"/>
          <w:sz w:val="24"/>
          <w:szCs w:val="24"/>
        </w:rPr>
        <w:t>56</w:t>
      </w:r>
      <w:r w:rsidR="00202DD4" w:rsidRPr="00202DD4">
        <w:rPr>
          <w:rFonts w:ascii="Times New Roman" w:hAnsi="Times New Roman"/>
          <w:sz w:val="24"/>
          <w:szCs w:val="24"/>
        </w:rPr>
        <w:t xml:space="preserve"> million acres of trust and/or protected lands for tribal governments.  BIA-NIFC’s first priority is to provide for firefighter and public safety in every </w:t>
      </w:r>
      <w:proofErr w:type="spellStart"/>
      <w:r w:rsidR="00202DD4" w:rsidRPr="00202DD4">
        <w:rPr>
          <w:rFonts w:ascii="Times New Roman" w:hAnsi="Times New Roman"/>
          <w:sz w:val="24"/>
          <w:szCs w:val="24"/>
        </w:rPr>
        <w:t>wildland</w:t>
      </w:r>
      <w:proofErr w:type="spellEnd"/>
      <w:r w:rsidR="00202DD4" w:rsidRPr="00202DD4">
        <w:rPr>
          <w:rFonts w:ascii="Times New Roman" w:hAnsi="Times New Roman"/>
          <w:sz w:val="24"/>
          <w:szCs w:val="24"/>
        </w:rPr>
        <w:t xml:space="preserve"> fire management activity.  BIA-NIFC provides for effective </w:t>
      </w:r>
      <w:proofErr w:type="spellStart"/>
      <w:r w:rsidR="00202DD4" w:rsidRPr="00202DD4">
        <w:rPr>
          <w:rFonts w:ascii="Times New Roman" w:hAnsi="Times New Roman"/>
          <w:sz w:val="24"/>
          <w:szCs w:val="24"/>
        </w:rPr>
        <w:t>wildland</w:t>
      </w:r>
      <w:proofErr w:type="spellEnd"/>
      <w:r w:rsidR="00202DD4" w:rsidRPr="00202DD4">
        <w:rPr>
          <w:rFonts w:ascii="Times New Roman" w:hAnsi="Times New Roman"/>
          <w:sz w:val="24"/>
          <w:szCs w:val="24"/>
        </w:rPr>
        <w:t xml:space="preserve"> fire protection, fire use and hazardous fuels management, and timely rehabilitation on Indian forest and range lands held in trust by the United States, based on management plans approved by the Indian land owner. </w:t>
      </w:r>
    </w:p>
    <w:p w:rsidR="00202DD4" w:rsidRPr="00202DD4" w:rsidRDefault="00202DD4" w:rsidP="00202DD4">
      <w:pPr>
        <w:spacing w:line="240" w:lineRule="auto"/>
        <w:jc w:val="both"/>
        <w:rPr>
          <w:rFonts w:ascii="Times New Roman" w:hAnsi="Times New Roman"/>
          <w:bCs/>
          <w:sz w:val="24"/>
          <w:szCs w:val="24"/>
        </w:rPr>
      </w:pPr>
      <w:r w:rsidRPr="00202DD4">
        <w:rPr>
          <w:rFonts w:ascii="Times New Roman" w:hAnsi="Times New Roman"/>
          <w:sz w:val="24"/>
          <w:szCs w:val="24"/>
        </w:rPr>
        <w:t xml:space="preserve">BIA-NIFC works with various interagency </w:t>
      </w:r>
      <w:proofErr w:type="spellStart"/>
      <w:r w:rsidRPr="00202DD4">
        <w:rPr>
          <w:rFonts w:ascii="Times New Roman" w:hAnsi="Times New Roman"/>
          <w:sz w:val="24"/>
          <w:szCs w:val="24"/>
        </w:rPr>
        <w:t>wildland</w:t>
      </w:r>
      <w:proofErr w:type="spellEnd"/>
      <w:r w:rsidRPr="00202DD4">
        <w:rPr>
          <w:rFonts w:ascii="Times New Roman" w:hAnsi="Times New Roman"/>
          <w:sz w:val="24"/>
          <w:szCs w:val="24"/>
        </w:rPr>
        <w:t xml:space="preserve"> fire coordination organizations including DOI’s Office of </w:t>
      </w:r>
      <w:proofErr w:type="spellStart"/>
      <w:r w:rsidRPr="00202DD4">
        <w:rPr>
          <w:rFonts w:ascii="Times New Roman" w:hAnsi="Times New Roman"/>
          <w:sz w:val="24"/>
          <w:szCs w:val="24"/>
        </w:rPr>
        <w:t>Wildland</w:t>
      </w:r>
      <w:proofErr w:type="spellEnd"/>
      <w:r w:rsidRPr="00202DD4">
        <w:rPr>
          <w:rFonts w:ascii="Times New Roman" w:hAnsi="Times New Roman"/>
          <w:sz w:val="24"/>
          <w:szCs w:val="24"/>
        </w:rPr>
        <w:t xml:space="preserve"> Fire Coordination (OWFC), U.S. Forest Service (USFS), National Association of State Foresters (NASF), Federal Emergency Management Agency (FEMA), National Wildfire Coordinating Group (NWCG), National Multi-Agency Coordination Group, and </w:t>
      </w:r>
      <w:proofErr w:type="gramStart"/>
      <w:r w:rsidRPr="00202DD4">
        <w:rPr>
          <w:rFonts w:ascii="Times New Roman" w:hAnsi="Times New Roman"/>
          <w:sz w:val="24"/>
          <w:szCs w:val="24"/>
        </w:rPr>
        <w:t>various Geographic Area Coordination Centers (GACC)</w:t>
      </w:r>
      <w:proofErr w:type="gramEnd"/>
      <w:r w:rsidRPr="00202DD4">
        <w:rPr>
          <w:rFonts w:ascii="Times New Roman" w:hAnsi="Times New Roman"/>
          <w:sz w:val="24"/>
          <w:szCs w:val="24"/>
        </w:rPr>
        <w:t xml:space="preserve"> located throughout the United States.  International assistance and coordination occur as needed. </w:t>
      </w:r>
    </w:p>
    <w:p w:rsidR="00202DD4" w:rsidRPr="00202DD4" w:rsidRDefault="00202DD4" w:rsidP="00202DD4">
      <w:pPr>
        <w:spacing w:line="240" w:lineRule="auto"/>
        <w:jc w:val="both"/>
        <w:rPr>
          <w:rFonts w:ascii="Times New Roman" w:hAnsi="Times New Roman"/>
          <w:bCs/>
          <w:sz w:val="24"/>
          <w:szCs w:val="24"/>
        </w:rPr>
      </w:pPr>
      <w:r w:rsidRPr="00AC5EF4">
        <w:rPr>
          <w:rFonts w:ascii="Times New Roman" w:hAnsi="Times New Roman" w:cs="Times New Roman"/>
          <w:bCs/>
          <w:sz w:val="24"/>
          <w:szCs w:val="24"/>
        </w:rPr>
        <w:t>The Fire Management Plan (FMP)</w:t>
      </w:r>
      <w:r w:rsidR="00946E6B" w:rsidRPr="00AC5EF4">
        <w:rPr>
          <w:rFonts w:ascii="Times New Roman" w:hAnsi="Times New Roman" w:cs="Times New Roman"/>
          <w:bCs/>
          <w:sz w:val="24"/>
          <w:szCs w:val="24"/>
        </w:rPr>
        <w:t xml:space="preserve"> </w:t>
      </w:r>
      <w:r w:rsidRPr="00202DD4">
        <w:rPr>
          <w:rFonts w:ascii="Times New Roman" w:hAnsi="Times New Roman"/>
          <w:bCs/>
          <w:sz w:val="24"/>
          <w:szCs w:val="24"/>
        </w:rPr>
        <w:t>process</w:t>
      </w:r>
      <w:r w:rsidR="00B651FF">
        <w:rPr>
          <w:rFonts w:ascii="Times New Roman" w:hAnsi="Times New Roman"/>
          <w:bCs/>
          <w:sz w:val="24"/>
          <w:szCs w:val="24"/>
        </w:rPr>
        <w:t>,</w:t>
      </w:r>
      <w:r w:rsidRPr="00202DD4">
        <w:rPr>
          <w:rFonts w:ascii="Times New Roman" w:hAnsi="Times New Roman"/>
          <w:bCs/>
          <w:sz w:val="24"/>
          <w:szCs w:val="24"/>
        </w:rPr>
        <w:t xml:space="preserve"> </w:t>
      </w:r>
      <w:r w:rsidR="002945E9">
        <w:rPr>
          <w:rFonts w:ascii="Times New Roman" w:hAnsi="Times New Roman" w:cs="Times New Roman"/>
          <w:bCs/>
          <w:sz w:val="24"/>
          <w:szCs w:val="24"/>
        </w:rPr>
        <w:t xml:space="preserve">which </w:t>
      </w:r>
      <w:r w:rsidR="002945E9">
        <w:rPr>
          <w:rFonts w:ascii="Times New Roman" w:hAnsi="Times New Roman" w:cs="Times New Roman"/>
          <w:sz w:val="24"/>
          <w:szCs w:val="24"/>
        </w:rPr>
        <w:t>identifies</w:t>
      </w:r>
      <w:r w:rsidR="002945E9" w:rsidRPr="00AC5EF4">
        <w:rPr>
          <w:rFonts w:ascii="Times New Roman" w:hAnsi="Times New Roman" w:cs="Times New Roman"/>
          <w:sz w:val="24"/>
          <w:szCs w:val="24"/>
        </w:rPr>
        <w:t xml:space="preserve"> and integrates all </w:t>
      </w:r>
      <w:proofErr w:type="spellStart"/>
      <w:r w:rsidR="002945E9" w:rsidRPr="00AC5EF4">
        <w:rPr>
          <w:rFonts w:ascii="Times New Roman" w:hAnsi="Times New Roman" w:cs="Times New Roman"/>
          <w:sz w:val="24"/>
          <w:szCs w:val="24"/>
        </w:rPr>
        <w:t>wildland</w:t>
      </w:r>
      <w:proofErr w:type="spellEnd"/>
      <w:r w:rsidR="002945E9" w:rsidRPr="00AC5EF4">
        <w:rPr>
          <w:rFonts w:ascii="Times New Roman" w:hAnsi="Times New Roman" w:cs="Times New Roman"/>
          <w:sz w:val="24"/>
          <w:szCs w:val="24"/>
        </w:rPr>
        <w:t xml:space="preserve"> fire management and related activities within the context of approved land/resource management plans, </w:t>
      </w:r>
      <w:r w:rsidRPr="00202DD4">
        <w:rPr>
          <w:rFonts w:ascii="Times New Roman" w:hAnsi="Times New Roman"/>
          <w:bCs/>
          <w:sz w:val="24"/>
          <w:szCs w:val="24"/>
        </w:rPr>
        <w:t xml:space="preserve">provides decision support to aid managers in making informed decisions in response to unplanned ignitions.  The types of resources assigned to </w:t>
      </w:r>
      <w:proofErr w:type="spellStart"/>
      <w:r w:rsidRPr="00202DD4">
        <w:rPr>
          <w:rFonts w:ascii="Times New Roman" w:hAnsi="Times New Roman"/>
          <w:bCs/>
          <w:sz w:val="24"/>
          <w:szCs w:val="24"/>
        </w:rPr>
        <w:t>wildland</w:t>
      </w:r>
      <w:proofErr w:type="spellEnd"/>
      <w:r w:rsidRPr="00202DD4">
        <w:rPr>
          <w:rFonts w:ascii="Times New Roman" w:hAnsi="Times New Roman"/>
          <w:bCs/>
          <w:sz w:val="24"/>
          <w:szCs w:val="24"/>
        </w:rPr>
        <w:t xml:space="preserve"> fires are dependent on fire complexity.  Simple fires with low complexities are considered Type 5 fires and the most complex fires are designated Type 1 fires.   </w:t>
      </w:r>
    </w:p>
    <w:p w:rsidR="00331820" w:rsidRPr="005D61E2" w:rsidRDefault="00331820" w:rsidP="00195AA1">
      <w:pPr>
        <w:spacing w:line="240" w:lineRule="auto"/>
        <w:jc w:val="both"/>
        <w:rPr>
          <w:rFonts w:ascii="Times New Roman" w:hAnsi="Times New Roman" w:cs="Times New Roman"/>
          <w:bCs/>
          <w:sz w:val="24"/>
          <w:szCs w:val="24"/>
        </w:rPr>
      </w:pPr>
      <w:r w:rsidRPr="005D61E2">
        <w:rPr>
          <w:rFonts w:ascii="Times New Roman" w:hAnsi="Times New Roman" w:cs="Times New Roman"/>
          <w:bCs/>
          <w:sz w:val="24"/>
          <w:szCs w:val="24"/>
        </w:rPr>
        <w:t>The BIA</w:t>
      </w:r>
      <w:r w:rsidR="0021289A">
        <w:rPr>
          <w:rFonts w:ascii="Times New Roman" w:hAnsi="Times New Roman" w:cs="Times New Roman"/>
          <w:bCs/>
          <w:sz w:val="24"/>
          <w:szCs w:val="24"/>
        </w:rPr>
        <w:t>’s</w:t>
      </w:r>
      <w:r w:rsidRPr="005D61E2">
        <w:rPr>
          <w:rFonts w:ascii="Times New Roman" w:hAnsi="Times New Roman" w:cs="Times New Roman"/>
          <w:bCs/>
          <w:sz w:val="24"/>
          <w:szCs w:val="24"/>
        </w:rPr>
        <w:t xml:space="preserve"> </w:t>
      </w:r>
      <w:proofErr w:type="spellStart"/>
      <w:r w:rsidRPr="005D61E2">
        <w:rPr>
          <w:rFonts w:ascii="Times New Roman" w:hAnsi="Times New Roman" w:cs="Times New Roman"/>
          <w:bCs/>
          <w:sz w:val="24"/>
          <w:szCs w:val="24"/>
        </w:rPr>
        <w:t>Wildland</w:t>
      </w:r>
      <w:proofErr w:type="spellEnd"/>
      <w:r w:rsidRPr="005D61E2">
        <w:rPr>
          <w:rFonts w:ascii="Times New Roman" w:hAnsi="Times New Roman" w:cs="Times New Roman"/>
          <w:bCs/>
          <w:sz w:val="24"/>
          <w:szCs w:val="24"/>
        </w:rPr>
        <w:t xml:space="preserve"> Fire budget is separated into the following accounts or programs:</w:t>
      </w:r>
    </w:p>
    <w:p w:rsidR="001D402A" w:rsidRDefault="00331820" w:rsidP="00195AA1">
      <w:pPr>
        <w:widowControl w:val="0"/>
        <w:autoSpaceDE w:val="0"/>
        <w:autoSpaceDN w:val="0"/>
        <w:adjustRightInd w:val="0"/>
        <w:spacing w:after="0" w:line="240" w:lineRule="auto"/>
        <w:jc w:val="both"/>
        <w:rPr>
          <w:rFonts w:ascii="Times New Roman" w:hAnsi="Times New Roman" w:cs="Times New Roman"/>
          <w:bCs/>
          <w:i/>
          <w:sz w:val="24"/>
          <w:szCs w:val="24"/>
        </w:rPr>
      </w:pPr>
      <w:r w:rsidRPr="005D61E2">
        <w:rPr>
          <w:rFonts w:ascii="Times New Roman" w:hAnsi="Times New Roman" w:cs="Times New Roman"/>
          <w:b/>
          <w:bCs/>
          <w:i/>
          <w:sz w:val="24"/>
          <w:szCs w:val="24"/>
        </w:rPr>
        <w:t>Preparedness</w:t>
      </w:r>
    </w:p>
    <w:p w:rsidR="00331820" w:rsidRPr="00D07E4F" w:rsidRDefault="00202DD4" w:rsidP="00195AA1">
      <w:pPr>
        <w:widowControl w:val="0"/>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sz w:val="24"/>
          <w:szCs w:val="24"/>
        </w:rPr>
        <w:t>I</w:t>
      </w:r>
      <w:r w:rsidR="00331820" w:rsidRPr="00D07E4F">
        <w:rPr>
          <w:rFonts w:ascii="Times New Roman" w:hAnsi="Times New Roman" w:cs="Times New Roman"/>
          <w:sz w:val="24"/>
          <w:szCs w:val="24"/>
        </w:rPr>
        <w:t xml:space="preserve">ncludes the range of deliberate, critical tasks, and activities necessary to build, sustain, and improve the capability to protect against, respond to, and recover from </w:t>
      </w:r>
      <w:proofErr w:type="spellStart"/>
      <w:r w:rsidR="00331820" w:rsidRPr="00D07E4F">
        <w:rPr>
          <w:rFonts w:ascii="Times New Roman" w:hAnsi="Times New Roman" w:cs="Times New Roman"/>
          <w:sz w:val="24"/>
          <w:szCs w:val="24"/>
        </w:rPr>
        <w:t>wildland</w:t>
      </w:r>
      <w:proofErr w:type="spellEnd"/>
      <w:r w:rsidR="00331820" w:rsidRPr="00D07E4F">
        <w:rPr>
          <w:rFonts w:ascii="Times New Roman" w:hAnsi="Times New Roman" w:cs="Times New Roman"/>
          <w:sz w:val="24"/>
          <w:szCs w:val="24"/>
        </w:rPr>
        <w:t xml:space="preserve"> fire incidents.</w:t>
      </w:r>
    </w:p>
    <w:p w:rsidR="00D07E4F" w:rsidRPr="00D07E4F" w:rsidRDefault="00D07E4F" w:rsidP="00195AA1">
      <w:pPr>
        <w:widowControl w:val="0"/>
        <w:autoSpaceDE w:val="0"/>
        <w:autoSpaceDN w:val="0"/>
        <w:adjustRightInd w:val="0"/>
        <w:spacing w:after="0" w:line="240" w:lineRule="auto"/>
        <w:ind w:left="720"/>
        <w:jc w:val="both"/>
        <w:rPr>
          <w:rFonts w:ascii="Times New Roman" w:hAnsi="Times New Roman" w:cs="Times New Roman"/>
          <w:b/>
          <w:bCs/>
          <w:i/>
          <w:sz w:val="24"/>
          <w:szCs w:val="24"/>
        </w:rPr>
      </w:pPr>
    </w:p>
    <w:p w:rsidR="001D402A" w:rsidRDefault="00331820" w:rsidP="00195AA1">
      <w:pPr>
        <w:widowControl w:val="0"/>
        <w:autoSpaceDE w:val="0"/>
        <w:autoSpaceDN w:val="0"/>
        <w:adjustRightInd w:val="0"/>
        <w:spacing w:after="0" w:line="240" w:lineRule="auto"/>
        <w:jc w:val="both"/>
        <w:rPr>
          <w:rFonts w:ascii="Times New Roman" w:hAnsi="Times New Roman" w:cs="Times New Roman"/>
          <w:b/>
          <w:bCs/>
          <w:sz w:val="24"/>
          <w:szCs w:val="24"/>
        </w:rPr>
      </w:pPr>
      <w:r w:rsidRPr="005D61E2">
        <w:rPr>
          <w:rFonts w:ascii="Times New Roman" w:hAnsi="Times New Roman" w:cs="Times New Roman"/>
          <w:b/>
          <w:bCs/>
          <w:i/>
          <w:sz w:val="24"/>
          <w:szCs w:val="24"/>
        </w:rPr>
        <w:t>Suppression</w:t>
      </w:r>
    </w:p>
    <w:p w:rsidR="001D402A" w:rsidRDefault="00331820" w:rsidP="00195AA1">
      <w:pPr>
        <w:widowControl w:val="0"/>
        <w:autoSpaceDE w:val="0"/>
        <w:autoSpaceDN w:val="0"/>
        <w:adjustRightInd w:val="0"/>
        <w:spacing w:after="0" w:line="240" w:lineRule="auto"/>
        <w:jc w:val="both"/>
        <w:rPr>
          <w:rFonts w:ascii="Times New Roman" w:hAnsi="Times New Roman" w:cs="Times New Roman"/>
          <w:sz w:val="24"/>
          <w:szCs w:val="24"/>
        </w:rPr>
      </w:pPr>
      <w:r w:rsidRPr="00D07E4F">
        <w:rPr>
          <w:rFonts w:ascii="Times New Roman" w:hAnsi="Times New Roman" w:cs="Times New Roman"/>
          <w:sz w:val="24"/>
          <w:szCs w:val="24"/>
        </w:rPr>
        <w:t>Suppression funding</w:t>
      </w:r>
      <w:r w:rsidR="00114BDA">
        <w:rPr>
          <w:rFonts w:ascii="Times New Roman" w:hAnsi="Times New Roman" w:cs="Times New Roman"/>
          <w:sz w:val="24"/>
          <w:szCs w:val="24"/>
        </w:rPr>
        <w:t xml:space="preserve"> supports a range of suppression management actions from intensive suppression of wildfires to monitoring wildfires in areas in which burning accomplishes resource benefits or where it is too dangerous to place firefighters.  Emergenc</w:t>
      </w:r>
      <w:r w:rsidR="00592D9D">
        <w:rPr>
          <w:rFonts w:ascii="Times New Roman" w:hAnsi="Times New Roman" w:cs="Times New Roman"/>
          <w:sz w:val="24"/>
          <w:szCs w:val="24"/>
        </w:rPr>
        <w:t>y</w:t>
      </w:r>
      <w:r w:rsidR="00114BDA">
        <w:rPr>
          <w:rFonts w:ascii="Times New Roman" w:hAnsi="Times New Roman" w:cs="Times New Roman"/>
          <w:sz w:val="24"/>
          <w:szCs w:val="24"/>
        </w:rPr>
        <w:t xml:space="preserve"> stabilization actions are taken during</w:t>
      </w:r>
      <w:r w:rsidR="00592D9D">
        <w:rPr>
          <w:rFonts w:ascii="Times New Roman" w:hAnsi="Times New Roman" w:cs="Times New Roman"/>
          <w:sz w:val="24"/>
          <w:szCs w:val="24"/>
        </w:rPr>
        <w:t xml:space="preserve"> </w:t>
      </w:r>
      <w:r w:rsidR="00114BDA">
        <w:rPr>
          <w:rFonts w:ascii="Times New Roman" w:hAnsi="Times New Roman" w:cs="Times New Roman"/>
          <w:sz w:val="24"/>
          <w:szCs w:val="24"/>
        </w:rPr>
        <w:t>and immediately following a wildfire to reduce the effects of floods, landslides and erosion</w:t>
      </w:r>
      <w:r w:rsidRPr="00D07E4F">
        <w:rPr>
          <w:rFonts w:ascii="Times New Roman" w:hAnsi="Times New Roman" w:cs="Times New Roman"/>
          <w:sz w:val="24"/>
          <w:szCs w:val="24"/>
        </w:rPr>
        <w:t>.</w:t>
      </w:r>
      <w:r w:rsidR="00D07E4F">
        <w:rPr>
          <w:rFonts w:ascii="Times New Roman" w:hAnsi="Times New Roman" w:cs="Times New Roman"/>
          <w:b/>
          <w:bCs/>
          <w:sz w:val="24"/>
          <w:szCs w:val="24"/>
        </w:rPr>
        <w:t xml:space="preserve"> </w:t>
      </w:r>
      <w:r w:rsidR="00042674">
        <w:rPr>
          <w:rFonts w:ascii="Times New Roman" w:hAnsi="Times New Roman" w:cs="Times New Roman"/>
          <w:sz w:val="24"/>
          <w:szCs w:val="24"/>
        </w:rPr>
        <w:t xml:space="preserve"> Severity funding</w:t>
      </w:r>
      <w:r w:rsidRPr="00D07E4F">
        <w:rPr>
          <w:rFonts w:ascii="Times New Roman" w:hAnsi="Times New Roman" w:cs="Times New Roman"/>
          <w:sz w:val="24"/>
          <w:szCs w:val="24"/>
        </w:rPr>
        <w:t xml:space="preserve"> is the authorized use of suppression funding for extraordinary preparedness activities</w:t>
      </w:r>
      <w:r w:rsidR="00592D9D">
        <w:rPr>
          <w:rFonts w:ascii="Times New Roman" w:hAnsi="Times New Roman" w:cs="Times New Roman"/>
          <w:sz w:val="24"/>
          <w:szCs w:val="24"/>
        </w:rPr>
        <w:t>.  It</w:t>
      </w:r>
      <w:r w:rsidR="00AC070E">
        <w:rPr>
          <w:rFonts w:ascii="Times New Roman" w:hAnsi="Times New Roman" w:cs="Times New Roman"/>
          <w:sz w:val="24"/>
          <w:szCs w:val="24"/>
        </w:rPr>
        <w:t xml:space="preserve"> </w:t>
      </w:r>
      <w:r w:rsidR="00114BDA">
        <w:rPr>
          <w:rFonts w:ascii="Times New Roman" w:hAnsi="Times New Roman" w:cs="Times New Roman"/>
          <w:sz w:val="24"/>
          <w:szCs w:val="24"/>
        </w:rPr>
        <w:t>is used to improve initial response capabilities when abnormal, severe wildfire conditions occur, and it is subject to strict controls to better manage the expenditure of funds.</w:t>
      </w:r>
    </w:p>
    <w:p w:rsidR="00AC070E" w:rsidRPr="00042674" w:rsidRDefault="00AC070E" w:rsidP="00195AA1">
      <w:pPr>
        <w:widowControl w:val="0"/>
        <w:autoSpaceDE w:val="0"/>
        <w:autoSpaceDN w:val="0"/>
        <w:adjustRightInd w:val="0"/>
        <w:spacing w:after="0" w:line="240" w:lineRule="auto"/>
        <w:jc w:val="both"/>
        <w:rPr>
          <w:rFonts w:ascii="Times New Roman" w:hAnsi="Times New Roman" w:cs="Times New Roman"/>
          <w:bCs/>
          <w:sz w:val="24"/>
          <w:szCs w:val="24"/>
        </w:rPr>
      </w:pPr>
    </w:p>
    <w:p w:rsidR="00331820" w:rsidRPr="005D61E2" w:rsidRDefault="00120C91" w:rsidP="00195A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event of severe </w:t>
      </w:r>
      <w:r w:rsidR="00C06D40">
        <w:rPr>
          <w:rFonts w:ascii="Times New Roman" w:hAnsi="Times New Roman" w:cs="Times New Roman"/>
          <w:sz w:val="24"/>
          <w:szCs w:val="24"/>
        </w:rPr>
        <w:t>abnormal</w:t>
      </w:r>
      <w:r>
        <w:rPr>
          <w:rFonts w:ascii="Times New Roman" w:hAnsi="Times New Roman" w:cs="Times New Roman"/>
          <w:sz w:val="24"/>
          <w:szCs w:val="24"/>
        </w:rPr>
        <w:t xml:space="preserve"> conditions, a</w:t>
      </w:r>
      <w:r w:rsidR="001462D5">
        <w:rPr>
          <w:rFonts w:ascii="Times New Roman" w:hAnsi="Times New Roman" w:cs="Times New Roman"/>
          <w:sz w:val="24"/>
          <w:szCs w:val="24"/>
        </w:rPr>
        <w:t>gencies and tribal governments in the same geographic region are encouraged to work together to request s</w:t>
      </w:r>
      <w:r w:rsidR="00331820" w:rsidRPr="005D61E2">
        <w:rPr>
          <w:rFonts w:ascii="Times New Roman" w:hAnsi="Times New Roman" w:cs="Times New Roman"/>
          <w:sz w:val="24"/>
          <w:szCs w:val="24"/>
        </w:rPr>
        <w:t>everity funding</w:t>
      </w:r>
      <w:r w:rsidR="001462D5">
        <w:rPr>
          <w:rFonts w:ascii="Times New Roman" w:hAnsi="Times New Roman" w:cs="Times New Roman"/>
          <w:sz w:val="24"/>
          <w:szCs w:val="24"/>
        </w:rPr>
        <w:t xml:space="preserve">.  </w:t>
      </w:r>
      <w:r w:rsidR="00331820" w:rsidRPr="005D61E2">
        <w:rPr>
          <w:rFonts w:ascii="Times New Roman" w:hAnsi="Times New Roman" w:cs="Times New Roman"/>
          <w:sz w:val="24"/>
          <w:szCs w:val="24"/>
        </w:rPr>
        <w:t xml:space="preserve">Each request must </w:t>
      </w:r>
      <w:r w:rsidR="001462D5">
        <w:rPr>
          <w:rFonts w:ascii="Times New Roman" w:hAnsi="Times New Roman" w:cs="Times New Roman"/>
          <w:sz w:val="24"/>
          <w:szCs w:val="24"/>
        </w:rPr>
        <w:t>describe</w:t>
      </w:r>
      <w:r w:rsidR="00331820" w:rsidRPr="005D61E2">
        <w:rPr>
          <w:rFonts w:ascii="Times New Roman" w:hAnsi="Times New Roman" w:cs="Times New Roman"/>
          <w:sz w:val="24"/>
          <w:szCs w:val="24"/>
        </w:rPr>
        <w:t xml:space="preserve"> the current fire situation and include </w:t>
      </w:r>
      <w:r w:rsidR="001462D5">
        <w:rPr>
          <w:rFonts w:ascii="Times New Roman" w:hAnsi="Times New Roman" w:cs="Times New Roman"/>
          <w:sz w:val="24"/>
          <w:szCs w:val="24"/>
        </w:rPr>
        <w:t>a cost estimate</w:t>
      </w:r>
      <w:r w:rsidR="00331820" w:rsidRPr="005D61E2">
        <w:rPr>
          <w:rFonts w:ascii="Times New Roman" w:hAnsi="Times New Roman" w:cs="Times New Roman"/>
          <w:sz w:val="24"/>
          <w:szCs w:val="24"/>
        </w:rPr>
        <w:t>.  The completed reques</w:t>
      </w:r>
      <w:r w:rsidR="00042674">
        <w:rPr>
          <w:rFonts w:ascii="Times New Roman" w:hAnsi="Times New Roman" w:cs="Times New Roman"/>
          <w:sz w:val="24"/>
          <w:szCs w:val="24"/>
        </w:rPr>
        <w:t xml:space="preserve">t is submitted </w:t>
      </w:r>
      <w:r w:rsidR="001462D5" w:rsidRPr="005D61E2">
        <w:rPr>
          <w:rFonts w:ascii="Times New Roman" w:hAnsi="Times New Roman" w:cs="Times New Roman"/>
          <w:sz w:val="24"/>
          <w:szCs w:val="24"/>
        </w:rPr>
        <w:t xml:space="preserve">to the BIA-NIFC </w:t>
      </w:r>
      <w:r w:rsidR="001462D5">
        <w:rPr>
          <w:rFonts w:ascii="Times New Roman" w:hAnsi="Times New Roman" w:cs="Times New Roman"/>
          <w:sz w:val="24"/>
          <w:szCs w:val="24"/>
        </w:rPr>
        <w:t xml:space="preserve">by </w:t>
      </w:r>
      <w:r w:rsidR="00042674">
        <w:rPr>
          <w:rFonts w:ascii="Times New Roman" w:hAnsi="Times New Roman" w:cs="Times New Roman"/>
          <w:sz w:val="24"/>
          <w:szCs w:val="24"/>
        </w:rPr>
        <w:t>the Agency</w:t>
      </w:r>
      <w:r w:rsidR="001462D5">
        <w:rPr>
          <w:rFonts w:ascii="Times New Roman" w:hAnsi="Times New Roman" w:cs="Times New Roman"/>
          <w:sz w:val="24"/>
          <w:szCs w:val="24"/>
        </w:rPr>
        <w:t>/</w:t>
      </w:r>
      <w:r w:rsidR="00042674">
        <w:rPr>
          <w:rFonts w:ascii="Times New Roman" w:hAnsi="Times New Roman" w:cs="Times New Roman"/>
          <w:sz w:val="24"/>
          <w:szCs w:val="24"/>
        </w:rPr>
        <w:t xml:space="preserve">tribal government </w:t>
      </w:r>
      <w:r w:rsidR="00331820" w:rsidRPr="005D61E2">
        <w:rPr>
          <w:rFonts w:ascii="Times New Roman" w:hAnsi="Times New Roman" w:cs="Times New Roman"/>
          <w:sz w:val="24"/>
          <w:szCs w:val="24"/>
        </w:rPr>
        <w:t xml:space="preserve">with concurrence </w:t>
      </w:r>
      <w:r w:rsidR="002D130D">
        <w:rPr>
          <w:rFonts w:ascii="Times New Roman" w:hAnsi="Times New Roman" w:cs="Times New Roman"/>
          <w:sz w:val="24"/>
          <w:szCs w:val="24"/>
        </w:rPr>
        <w:t xml:space="preserve">of </w:t>
      </w:r>
      <w:r w:rsidR="00331820" w:rsidRPr="005D61E2">
        <w:rPr>
          <w:rFonts w:ascii="Times New Roman" w:hAnsi="Times New Roman" w:cs="Times New Roman"/>
          <w:sz w:val="24"/>
          <w:szCs w:val="24"/>
        </w:rPr>
        <w:t xml:space="preserve">the </w:t>
      </w:r>
      <w:r w:rsidR="001462D5">
        <w:rPr>
          <w:rFonts w:ascii="Times New Roman" w:hAnsi="Times New Roman" w:cs="Times New Roman"/>
          <w:sz w:val="24"/>
          <w:szCs w:val="24"/>
        </w:rPr>
        <w:t xml:space="preserve">BIA </w:t>
      </w:r>
      <w:r w:rsidR="00331820" w:rsidRPr="005D61E2">
        <w:rPr>
          <w:rFonts w:ascii="Times New Roman" w:hAnsi="Times New Roman" w:cs="Times New Roman"/>
          <w:sz w:val="24"/>
          <w:szCs w:val="24"/>
        </w:rPr>
        <w:t>Regional Director</w:t>
      </w:r>
      <w:r w:rsidR="001462D5">
        <w:rPr>
          <w:rFonts w:ascii="Times New Roman" w:hAnsi="Times New Roman" w:cs="Times New Roman"/>
          <w:sz w:val="24"/>
          <w:szCs w:val="24"/>
        </w:rPr>
        <w:t xml:space="preserve">.  </w:t>
      </w:r>
      <w:r w:rsidR="00331820" w:rsidRPr="005D61E2">
        <w:rPr>
          <w:rFonts w:ascii="Times New Roman" w:hAnsi="Times New Roman" w:cs="Times New Roman"/>
          <w:sz w:val="24"/>
          <w:szCs w:val="24"/>
        </w:rPr>
        <w:t xml:space="preserve">Authorization to use severity funding </w:t>
      </w:r>
      <w:r w:rsidR="001462D5">
        <w:rPr>
          <w:rFonts w:ascii="Times New Roman" w:hAnsi="Times New Roman" w:cs="Times New Roman"/>
          <w:sz w:val="24"/>
          <w:szCs w:val="24"/>
        </w:rPr>
        <w:t xml:space="preserve">is </w:t>
      </w:r>
      <w:r w:rsidR="00331820" w:rsidRPr="005D61E2">
        <w:rPr>
          <w:rFonts w:ascii="Times New Roman" w:hAnsi="Times New Roman" w:cs="Times New Roman"/>
          <w:sz w:val="24"/>
          <w:szCs w:val="24"/>
        </w:rPr>
        <w:t xml:space="preserve">valid for 30 days.  Severity extension request are allowable and approvals are normally made in 30 day increments.  </w:t>
      </w:r>
    </w:p>
    <w:p w:rsidR="001D402A" w:rsidRDefault="00331820" w:rsidP="00195AA1">
      <w:pPr>
        <w:widowControl w:val="0"/>
        <w:autoSpaceDE w:val="0"/>
        <w:autoSpaceDN w:val="0"/>
        <w:adjustRightInd w:val="0"/>
        <w:spacing w:after="0" w:line="240" w:lineRule="auto"/>
        <w:jc w:val="both"/>
        <w:rPr>
          <w:rFonts w:ascii="Times New Roman" w:hAnsi="Times New Roman" w:cs="Times New Roman"/>
          <w:b/>
          <w:bCs/>
          <w:i/>
          <w:sz w:val="24"/>
          <w:szCs w:val="24"/>
        </w:rPr>
      </w:pPr>
      <w:r w:rsidRPr="005D61E2">
        <w:rPr>
          <w:rFonts w:ascii="Times New Roman" w:hAnsi="Times New Roman" w:cs="Times New Roman"/>
          <w:b/>
          <w:bCs/>
          <w:i/>
          <w:sz w:val="24"/>
          <w:szCs w:val="24"/>
        </w:rPr>
        <w:t xml:space="preserve">Hazardous Fuels Reduction </w:t>
      </w:r>
    </w:p>
    <w:p w:rsidR="001462D5" w:rsidRPr="002D130D" w:rsidRDefault="00F879AA" w:rsidP="00195A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DOI</w:t>
      </w:r>
      <w:r w:rsidR="00331820" w:rsidRPr="001462D5">
        <w:rPr>
          <w:rFonts w:ascii="Times New Roman" w:hAnsi="Times New Roman" w:cs="Times New Roman"/>
          <w:sz w:val="24"/>
          <w:szCs w:val="24"/>
        </w:rPr>
        <w:t xml:space="preserve"> funds the treatment of hazardous fuels across Indian Country. These treatments can occur within the </w:t>
      </w:r>
      <w:proofErr w:type="spellStart"/>
      <w:r w:rsidR="00331820" w:rsidRPr="001462D5">
        <w:rPr>
          <w:rFonts w:ascii="Times New Roman" w:hAnsi="Times New Roman" w:cs="Times New Roman"/>
          <w:sz w:val="24"/>
          <w:szCs w:val="24"/>
        </w:rPr>
        <w:t>Wildland</w:t>
      </w:r>
      <w:proofErr w:type="spellEnd"/>
      <w:r w:rsidR="00331820" w:rsidRPr="001462D5">
        <w:rPr>
          <w:rFonts w:ascii="Times New Roman" w:hAnsi="Times New Roman" w:cs="Times New Roman"/>
          <w:sz w:val="24"/>
          <w:szCs w:val="24"/>
        </w:rPr>
        <w:t xml:space="preserve"> Urban Interface </w:t>
      </w:r>
      <w:r w:rsidR="001462D5" w:rsidRPr="001462D5">
        <w:rPr>
          <w:rFonts w:ascii="Times New Roman" w:hAnsi="Times New Roman" w:cs="Times New Roman"/>
          <w:sz w:val="24"/>
          <w:szCs w:val="24"/>
        </w:rPr>
        <w:t>(WUI)</w:t>
      </w:r>
      <w:r>
        <w:rPr>
          <w:rFonts w:ascii="Times New Roman" w:hAnsi="Times New Roman" w:cs="Times New Roman"/>
          <w:sz w:val="24"/>
          <w:szCs w:val="24"/>
        </w:rPr>
        <w:t xml:space="preserve">, primarily with DOI </w:t>
      </w:r>
      <w:proofErr w:type="spellStart"/>
      <w:r>
        <w:rPr>
          <w:rFonts w:ascii="Times New Roman" w:hAnsi="Times New Roman" w:cs="Times New Roman"/>
          <w:sz w:val="24"/>
          <w:szCs w:val="24"/>
        </w:rPr>
        <w:t>wildland</w:t>
      </w:r>
      <w:proofErr w:type="spellEnd"/>
      <w:r>
        <w:rPr>
          <w:rFonts w:ascii="Times New Roman" w:hAnsi="Times New Roman" w:cs="Times New Roman"/>
          <w:sz w:val="24"/>
          <w:szCs w:val="24"/>
        </w:rPr>
        <w:t xml:space="preserve"> fire hazardous fuels </w:t>
      </w:r>
      <w:r>
        <w:rPr>
          <w:rFonts w:ascii="Times New Roman" w:hAnsi="Times New Roman" w:cs="Times New Roman"/>
          <w:sz w:val="24"/>
          <w:szCs w:val="24"/>
        </w:rPr>
        <w:lastRenderedPageBreak/>
        <w:t>funding</w:t>
      </w:r>
      <w:r w:rsidR="001462D5" w:rsidRPr="001462D5">
        <w:rPr>
          <w:rFonts w:ascii="Times New Roman" w:hAnsi="Times New Roman" w:cs="Times New Roman"/>
          <w:sz w:val="24"/>
          <w:szCs w:val="24"/>
        </w:rPr>
        <w:t xml:space="preserve"> </w:t>
      </w:r>
      <w:r w:rsidR="00331820" w:rsidRPr="001462D5">
        <w:rPr>
          <w:rFonts w:ascii="Times New Roman" w:hAnsi="Times New Roman" w:cs="Times New Roman"/>
          <w:sz w:val="24"/>
          <w:szCs w:val="24"/>
        </w:rPr>
        <w:t xml:space="preserve">and outside the </w:t>
      </w:r>
      <w:proofErr w:type="spellStart"/>
      <w:r w:rsidR="00331820" w:rsidRPr="001462D5">
        <w:rPr>
          <w:rFonts w:ascii="Times New Roman" w:hAnsi="Times New Roman" w:cs="Times New Roman"/>
          <w:sz w:val="24"/>
          <w:szCs w:val="24"/>
        </w:rPr>
        <w:t>Wildland</w:t>
      </w:r>
      <w:proofErr w:type="spellEnd"/>
      <w:r w:rsidR="00331820" w:rsidRPr="001462D5">
        <w:rPr>
          <w:rFonts w:ascii="Times New Roman" w:hAnsi="Times New Roman" w:cs="Times New Roman"/>
          <w:sz w:val="24"/>
          <w:szCs w:val="24"/>
        </w:rPr>
        <w:t xml:space="preserve"> Urban Interface</w:t>
      </w:r>
      <w:r w:rsidR="001462D5" w:rsidRPr="001462D5">
        <w:rPr>
          <w:rFonts w:ascii="Times New Roman" w:hAnsi="Times New Roman" w:cs="Times New Roman"/>
          <w:sz w:val="24"/>
          <w:szCs w:val="24"/>
        </w:rPr>
        <w:t xml:space="preserve"> (non-WUI)</w:t>
      </w:r>
      <w:r>
        <w:rPr>
          <w:rFonts w:ascii="Times New Roman" w:hAnsi="Times New Roman" w:cs="Times New Roman"/>
          <w:sz w:val="24"/>
          <w:szCs w:val="24"/>
        </w:rPr>
        <w:t xml:space="preserve"> with other BIA land management funds</w:t>
      </w:r>
      <w:r w:rsidR="00331820" w:rsidRPr="001462D5">
        <w:rPr>
          <w:rFonts w:ascii="Times New Roman" w:hAnsi="Times New Roman" w:cs="Times New Roman"/>
          <w:sz w:val="24"/>
          <w:szCs w:val="24"/>
        </w:rPr>
        <w:t xml:space="preserve">.  </w:t>
      </w:r>
      <w:r w:rsidR="00202DD4">
        <w:rPr>
          <w:rFonts w:ascii="Times New Roman" w:hAnsi="Times New Roman" w:cs="Times New Roman"/>
          <w:sz w:val="24"/>
          <w:szCs w:val="24"/>
        </w:rPr>
        <w:t xml:space="preserve">The WUI are fire-prone areas where </w:t>
      </w:r>
      <w:proofErr w:type="spellStart"/>
      <w:r w:rsidR="00202DD4">
        <w:rPr>
          <w:rFonts w:ascii="Times New Roman" w:hAnsi="Times New Roman" w:cs="Times New Roman"/>
          <w:sz w:val="24"/>
          <w:szCs w:val="24"/>
        </w:rPr>
        <w:t>wildland</w:t>
      </w:r>
      <w:proofErr w:type="spellEnd"/>
      <w:r w:rsidR="00202DD4">
        <w:rPr>
          <w:rFonts w:ascii="Times New Roman" w:hAnsi="Times New Roman" w:cs="Times New Roman"/>
          <w:sz w:val="24"/>
          <w:szCs w:val="24"/>
        </w:rPr>
        <w:t xml:space="preserve"> fuels meet and mix with homes and other urban fuels.</w:t>
      </w:r>
    </w:p>
    <w:p w:rsidR="00D07E4F" w:rsidRPr="00D07E4F" w:rsidRDefault="00D07E4F" w:rsidP="00195AA1">
      <w:pPr>
        <w:widowControl w:val="0"/>
        <w:autoSpaceDE w:val="0"/>
        <w:autoSpaceDN w:val="0"/>
        <w:adjustRightInd w:val="0"/>
        <w:spacing w:after="0" w:line="240" w:lineRule="auto"/>
        <w:ind w:left="720"/>
        <w:jc w:val="both"/>
        <w:rPr>
          <w:rFonts w:ascii="Times New Roman" w:hAnsi="Times New Roman" w:cs="Times New Roman"/>
          <w:b/>
          <w:bCs/>
          <w:i/>
          <w:sz w:val="24"/>
          <w:szCs w:val="24"/>
        </w:rPr>
      </w:pPr>
    </w:p>
    <w:p w:rsidR="001D402A" w:rsidRDefault="00331820" w:rsidP="00195AA1">
      <w:pPr>
        <w:widowControl w:val="0"/>
        <w:autoSpaceDE w:val="0"/>
        <w:autoSpaceDN w:val="0"/>
        <w:adjustRightInd w:val="0"/>
        <w:spacing w:after="0" w:line="240" w:lineRule="auto"/>
        <w:jc w:val="both"/>
        <w:rPr>
          <w:rFonts w:ascii="Times New Roman" w:hAnsi="Times New Roman" w:cs="Times New Roman"/>
          <w:b/>
          <w:bCs/>
          <w:i/>
          <w:sz w:val="24"/>
          <w:szCs w:val="24"/>
        </w:rPr>
      </w:pPr>
      <w:r w:rsidRPr="001D402A">
        <w:rPr>
          <w:rFonts w:ascii="Times New Roman" w:hAnsi="Times New Roman" w:cs="Times New Roman"/>
          <w:b/>
          <w:bCs/>
          <w:i/>
          <w:sz w:val="24"/>
          <w:szCs w:val="24"/>
        </w:rPr>
        <w:t>Burned Area Rehabilitation (BAR)</w:t>
      </w:r>
    </w:p>
    <w:p w:rsidR="00331820" w:rsidRPr="001D402A" w:rsidRDefault="00F03D5B" w:rsidP="00195AA1">
      <w:pPr>
        <w:widowControl w:val="0"/>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sz w:val="24"/>
          <w:szCs w:val="24"/>
        </w:rPr>
        <w:t xml:space="preserve">This program </w:t>
      </w:r>
      <w:r w:rsidR="00592D9D">
        <w:rPr>
          <w:rFonts w:ascii="Times New Roman" w:hAnsi="Times New Roman" w:cs="Times New Roman"/>
          <w:sz w:val="24"/>
          <w:szCs w:val="24"/>
        </w:rPr>
        <w:t>has</w:t>
      </w:r>
      <w:r>
        <w:rPr>
          <w:rFonts w:ascii="Times New Roman" w:hAnsi="Times New Roman" w:cs="Times New Roman"/>
          <w:sz w:val="24"/>
          <w:szCs w:val="24"/>
        </w:rPr>
        <w:t xml:space="preserve"> funding </w:t>
      </w:r>
      <w:r w:rsidR="00331820" w:rsidRPr="001D402A">
        <w:rPr>
          <w:rFonts w:ascii="Times New Roman" w:hAnsi="Times New Roman" w:cs="Times New Roman"/>
          <w:sz w:val="24"/>
          <w:szCs w:val="24"/>
        </w:rPr>
        <w:t>to stabilize and prevent unacceptable degradation to natural and cultural resource, to minimize threats to life or property resulting from the effects of a fire, or to repair, replace, or construct physical improvements necessary to prevent degradation of land or resources.</w:t>
      </w:r>
    </w:p>
    <w:p w:rsidR="00D07E4F" w:rsidRPr="00D07E4F" w:rsidRDefault="00D07E4F" w:rsidP="00195AA1">
      <w:pPr>
        <w:widowControl w:val="0"/>
        <w:autoSpaceDE w:val="0"/>
        <w:autoSpaceDN w:val="0"/>
        <w:adjustRightInd w:val="0"/>
        <w:spacing w:after="0" w:line="240" w:lineRule="auto"/>
        <w:jc w:val="both"/>
        <w:rPr>
          <w:rFonts w:ascii="Times New Roman" w:hAnsi="Times New Roman" w:cs="Times New Roman"/>
          <w:b/>
          <w:bCs/>
          <w:i/>
          <w:sz w:val="24"/>
          <w:szCs w:val="24"/>
        </w:rPr>
      </w:pPr>
    </w:p>
    <w:p w:rsidR="001D402A" w:rsidRDefault="00331820" w:rsidP="00195AA1">
      <w:pPr>
        <w:widowControl w:val="0"/>
        <w:autoSpaceDE w:val="0"/>
        <w:autoSpaceDN w:val="0"/>
        <w:adjustRightInd w:val="0"/>
        <w:spacing w:after="0" w:line="240" w:lineRule="auto"/>
        <w:jc w:val="both"/>
        <w:rPr>
          <w:rFonts w:ascii="Times New Roman" w:hAnsi="Times New Roman" w:cs="Times New Roman"/>
          <w:b/>
          <w:i/>
          <w:sz w:val="24"/>
          <w:szCs w:val="24"/>
        </w:rPr>
      </w:pPr>
      <w:r w:rsidRPr="005D61E2">
        <w:rPr>
          <w:rFonts w:ascii="Times New Roman" w:hAnsi="Times New Roman" w:cs="Times New Roman"/>
          <w:b/>
          <w:i/>
          <w:sz w:val="24"/>
          <w:szCs w:val="24"/>
        </w:rPr>
        <w:t>Emergency Stabilization (ES)</w:t>
      </w:r>
      <w:r w:rsidRPr="005D61E2">
        <w:rPr>
          <w:rFonts w:ascii="Times New Roman" w:hAnsi="Times New Roman" w:cs="Times New Roman"/>
          <w:sz w:val="24"/>
          <w:szCs w:val="24"/>
        </w:rPr>
        <w:t xml:space="preserve"> </w:t>
      </w:r>
    </w:p>
    <w:p w:rsidR="00331820" w:rsidRPr="00D07E4F" w:rsidRDefault="00331820" w:rsidP="00195AA1">
      <w:pPr>
        <w:widowControl w:val="0"/>
        <w:autoSpaceDE w:val="0"/>
        <w:autoSpaceDN w:val="0"/>
        <w:adjustRightInd w:val="0"/>
        <w:spacing w:after="0" w:line="240" w:lineRule="auto"/>
        <w:jc w:val="both"/>
        <w:rPr>
          <w:rFonts w:ascii="Times New Roman" w:hAnsi="Times New Roman" w:cs="Times New Roman"/>
          <w:b/>
          <w:i/>
          <w:sz w:val="24"/>
          <w:szCs w:val="24"/>
        </w:rPr>
      </w:pPr>
      <w:r w:rsidRPr="00D07E4F">
        <w:rPr>
          <w:rFonts w:ascii="Times New Roman" w:hAnsi="Times New Roman" w:cs="Times New Roman"/>
          <w:sz w:val="24"/>
          <w:szCs w:val="24"/>
        </w:rPr>
        <w:t xml:space="preserve">This program </w:t>
      </w:r>
      <w:r w:rsidR="002D130D">
        <w:rPr>
          <w:rFonts w:ascii="Times New Roman" w:hAnsi="Times New Roman" w:cs="Times New Roman"/>
          <w:sz w:val="24"/>
          <w:szCs w:val="24"/>
        </w:rPr>
        <w:t xml:space="preserve">is for </w:t>
      </w:r>
      <w:r w:rsidRPr="00D07E4F">
        <w:rPr>
          <w:rFonts w:ascii="Times New Roman" w:hAnsi="Times New Roman" w:cs="Times New Roman"/>
          <w:sz w:val="24"/>
          <w:szCs w:val="24"/>
        </w:rPr>
        <w:t>emergency treatments to minimize threats to life or property or to stabilize and prevent unacceptable degradation to natural and cultural resources resulting from the effects of a wildfire.</w:t>
      </w:r>
    </w:p>
    <w:p w:rsidR="002D6297" w:rsidRPr="002D6297" w:rsidRDefault="002D6297" w:rsidP="00195AA1">
      <w:pPr>
        <w:widowControl w:val="0"/>
        <w:autoSpaceDE w:val="0"/>
        <w:autoSpaceDN w:val="0"/>
        <w:adjustRightInd w:val="0"/>
        <w:spacing w:after="0" w:line="240" w:lineRule="auto"/>
        <w:jc w:val="both"/>
        <w:rPr>
          <w:rFonts w:ascii="Times New Roman" w:hAnsi="Times New Roman" w:cs="Times New Roman"/>
          <w:b/>
          <w:bCs/>
          <w:i/>
          <w:sz w:val="24"/>
          <w:szCs w:val="24"/>
        </w:rPr>
      </w:pPr>
    </w:p>
    <w:p w:rsidR="00E922EC" w:rsidRPr="009D531D" w:rsidRDefault="004828B5" w:rsidP="00195AA1">
      <w:pPr>
        <w:pStyle w:val="ListParagraph"/>
        <w:numPr>
          <w:ilvl w:val="0"/>
          <w:numId w:val="7"/>
        </w:numPr>
        <w:spacing w:after="0" w:line="240" w:lineRule="auto"/>
        <w:jc w:val="both"/>
        <w:rPr>
          <w:rFonts w:ascii="Times New Roman" w:hAnsi="Times New Roman"/>
          <w:b/>
          <w:sz w:val="24"/>
          <w:szCs w:val="24"/>
        </w:rPr>
      </w:pPr>
      <w:r w:rsidRPr="009D531D">
        <w:rPr>
          <w:rFonts w:ascii="Times New Roman" w:hAnsi="Times New Roman"/>
          <w:b/>
          <w:sz w:val="24"/>
          <w:szCs w:val="24"/>
        </w:rPr>
        <w:t xml:space="preserve">Las </w:t>
      </w:r>
      <w:proofErr w:type="spellStart"/>
      <w:r w:rsidRPr="009D531D">
        <w:rPr>
          <w:rFonts w:ascii="Times New Roman" w:hAnsi="Times New Roman"/>
          <w:b/>
          <w:sz w:val="24"/>
          <w:szCs w:val="24"/>
        </w:rPr>
        <w:t>Conchas</w:t>
      </w:r>
      <w:proofErr w:type="spellEnd"/>
      <w:r w:rsidRPr="009D531D">
        <w:rPr>
          <w:rFonts w:ascii="Times New Roman" w:hAnsi="Times New Roman"/>
          <w:b/>
          <w:sz w:val="24"/>
          <w:szCs w:val="24"/>
        </w:rPr>
        <w:t xml:space="preserve"> Fire</w:t>
      </w:r>
      <w:r w:rsidR="0092159A" w:rsidRPr="009D531D">
        <w:rPr>
          <w:rFonts w:ascii="Times New Roman" w:hAnsi="Times New Roman"/>
          <w:b/>
          <w:sz w:val="24"/>
          <w:szCs w:val="24"/>
        </w:rPr>
        <w:t xml:space="preserve"> – New Mexico</w:t>
      </w:r>
    </w:p>
    <w:p w:rsidR="00A3026C" w:rsidRDefault="00FC76C5" w:rsidP="00E71071">
      <w:pPr>
        <w:spacing w:before="100" w:beforeAutospacing="1" w:after="100" w:afterAutospacing="1" w:line="240" w:lineRule="auto"/>
        <w:jc w:val="both"/>
        <w:rPr>
          <w:rFonts w:ascii="Times New Roman" w:hAnsi="Times New Roman" w:cs="Times New Roman"/>
          <w:color w:val="000000" w:themeColor="text1"/>
          <w:sz w:val="24"/>
          <w:szCs w:val="24"/>
        </w:rPr>
      </w:pPr>
      <w:r w:rsidRPr="00DC302D">
        <w:rPr>
          <w:rFonts w:ascii="Times New Roman" w:hAnsi="Times New Roman" w:cs="Times New Roman"/>
          <w:color w:val="000000" w:themeColor="text1"/>
          <w:sz w:val="24"/>
          <w:szCs w:val="24"/>
        </w:rPr>
        <w:t xml:space="preserve">The Las </w:t>
      </w:r>
      <w:proofErr w:type="spellStart"/>
      <w:r w:rsidRPr="00DC302D">
        <w:rPr>
          <w:rFonts w:ascii="Times New Roman" w:hAnsi="Times New Roman" w:cs="Times New Roman"/>
          <w:color w:val="000000" w:themeColor="text1"/>
          <w:sz w:val="24"/>
          <w:szCs w:val="24"/>
        </w:rPr>
        <w:t>Conchas</w:t>
      </w:r>
      <w:proofErr w:type="spellEnd"/>
      <w:r w:rsidRPr="00DC302D">
        <w:rPr>
          <w:rFonts w:ascii="Times New Roman" w:hAnsi="Times New Roman" w:cs="Times New Roman"/>
          <w:color w:val="000000" w:themeColor="text1"/>
          <w:sz w:val="24"/>
          <w:szCs w:val="24"/>
        </w:rPr>
        <w:t xml:space="preserve"> Fire is a </w:t>
      </w:r>
      <w:r w:rsidR="00DC302D" w:rsidRPr="00DC302D">
        <w:rPr>
          <w:rFonts w:ascii="Times New Roman" w:hAnsi="Times New Roman" w:cs="Times New Roman"/>
          <w:color w:val="000000" w:themeColor="text1"/>
          <w:sz w:val="24"/>
          <w:szCs w:val="24"/>
        </w:rPr>
        <w:t>very complex wildfire fire that was managed by as many as three Type I Teams at its peak</w:t>
      </w:r>
      <w:r w:rsidRPr="00DC302D">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00BD2473">
        <w:rPr>
          <w:rFonts w:ascii="Times New Roman" w:hAnsi="Times New Roman" w:cs="Times New Roman"/>
          <w:color w:val="000000" w:themeColor="text1"/>
          <w:sz w:val="24"/>
          <w:szCs w:val="24"/>
        </w:rPr>
        <w:t>Last month,</w:t>
      </w:r>
      <w:r w:rsidR="004828B5" w:rsidRPr="00291AC4">
        <w:rPr>
          <w:rFonts w:ascii="Times New Roman" w:hAnsi="Times New Roman" w:cs="Times New Roman"/>
          <w:sz w:val="24"/>
          <w:szCs w:val="24"/>
        </w:rPr>
        <w:t xml:space="preserve"> the Las </w:t>
      </w:r>
      <w:proofErr w:type="spellStart"/>
      <w:r w:rsidR="004828B5" w:rsidRPr="00291AC4">
        <w:rPr>
          <w:rFonts w:ascii="Times New Roman" w:hAnsi="Times New Roman" w:cs="Times New Roman"/>
          <w:sz w:val="24"/>
          <w:szCs w:val="24"/>
        </w:rPr>
        <w:t>Conchas</w:t>
      </w:r>
      <w:proofErr w:type="spellEnd"/>
      <w:r w:rsidR="004828B5" w:rsidRPr="00291AC4">
        <w:rPr>
          <w:rFonts w:ascii="Times New Roman" w:hAnsi="Times New Roman" w:cs="Times New Roman"/>
          <w:sz w:val="24"/>
          <w:szCs w:val="24"/>
        </w:rPr>
        <w:t xml:space="preserve"> Fire burned onto the Santa Clara Pueblo Indian Reservation</w:t>
      </w:r>
      <w:r w:rsidR="0092159A" w:rsidRPr="00291AC4">
        <w:rPr>
          <w:rFonts w:ascii="Times New Roman" w:hAnsi="Times New Roman" w:cs="Times New Roman"/>
          <w:sz w:val="24"/>
          <w:szCs w:val="24"/>
        </w:rPr>
        <w:t>, located in New Mexico,</w:t>
      </w:r>
      <w:r w:rsidR="004828B5" w:rsidRPr="00291AC4">
        <w:rPr>
          <w:rFonts w:ascii="Times New Roman" w:hAnsi="Times New Roman" w:cs="Times New Roman"/>
          <w:sz w:val="24"/>
          <w:szCs w:val="24"/>
        </w:rPr>
        <w:t xml:space="preserve"> and burned 16,000 acres of the Santa </w:t>
      </w:r>
      <w:r w:rsidR="0094632A" w:rsidRPr="00291AC4">
        <w:rPr>
          <w:rFonts w:ascii="Times New Roman" w:hAnsi="Times New Roman" w:cs="Times New Roman"/>
          <w:sz w:val="24"/>
          <w:szCs w:val="24"/>
        </w:rPr>
        <w:t xml:space="preserve">Clara Canyon watershed. </w:t>
      </w:r>
      <w:r w:rsidR="0092159A" w:rsidRPr="00291AC4">
        <w:rPr>
          <w:rFonts w:ascii="Times New Roman" w:hAnsi="Times New Roman" w:cs="Times New Roman"/>
          <w:sz w:val="24"/>
          <w:szCs w:val="24"/>
        </w:rPr>
        <w:t xml:space="preserve"> The fire also burned </w:t>
      </w:r>
      <w:r w:rsidR="005D23A0">
        <w:rPr>
          <w:rFonts w:ascii="Times New Roman" w:hAnsi="Times New Roman" w:cs="Times New Roman"/>
          <w:sz w:val="24"/>
          <w:szCs w:val="24"/>
        </w:rPr>
        <w:t xml:space="preserve">over 3,100 </w:t>
      </w:r>
      <w:r w:rsidR="0092159A" w:rsidRPr="00291AC4">
        <w:rPr>
          <w:rFonts w:ascii="Times New Roman" w:hAnsi="Times New Roman" w:cs="Times New Roman"/>
          <w:sz w:val="24"/>
          <w:szCs w:val="24"/>
        </w:rPr>
        <w:t>acres of the Jemez Pueblo Reservation</w:t>
      </w:r>
      <w:r w:rsidR="005D23A0">
        <w:rPr>
          <w:rFonts w:ascii="Times New Roman" w:hAnsi="Times New Roman" w:cs="Times New Roman"/>
          <w:sz w:val="24"/>
          <w:szCs w:val="24"/>
        </w:rPr>
        <w:t xml:space="preserve">, and </w:t>
      </w:r>
      <w:r w:rsidR="005D23A0" w:rsidRPr="005D23A0">
        <w:rPr>
          <w:rFonts w:ascii="Times New Roman" w:hAnsi="Times New Roman" w:cs="Times New Roman"/>
          <w:color w:val="000000" w:themeColor="text1"/>
          <w:sz w:val="24"/>
          <w:szCs w:val="24"/>
        </w:rPr>
        <w:t xml:space="preserve">63 acres on the </w:t>
      </w:r>
      <w:proofErr w:type="spellStart"/>
      <w:r w:rsidR="005D23A0" w:rsidRPr="005D23A0">
        <w:rPr>
          <w:rFonts w:ascii="Times New Roman" w:hAnsi="Times New Roman" w:cs="Times New Roman"/>
          <w:color w:val="000000" w:themeColor="text1"/>
          <w:sz w:val="24"/>
          <w:szCs w:val="24"/>
        </w:rPr>
        <w:t>Kewa</w:t>
      </w:r>
      <w:proofErr w:type="spellEnd"/>
      <w:r w:rsidR="005D23A0" w:rsidRPr="005D23A0">
        <w:rPr>
          <w:rFonts w:ascii="Times New Roman" w:hAnsi="Times New Roman" w:cs="Times New Roman"/>
          <w:color w:val="000000" w:themeColor="text1"/>
          <w:sz w:val="24"/>
          <w:szCs w:val="24"/>
        </w:rPr>
        <w:t xml:space="preserve"> Pueblo Reservation</w:t>
      </w:r>
      <w:r w:rsidR="00FF6188">
        <w:rPr>
          <w:rFonts w:ascii="Times New Roman" w:hAnsi="Times New Roman" w:cs="Times New Roman"/>
          <w:color w:val="000000" w:themeColor="text1"/>
          <w:sz w:val="24"/>
          <w:szCs w:val="24"/>
        </w:rPr>
        <w:t xml:space="preserve"> (formerly known as Santo Domingo)</w:t>
      </w:r>
      <w:r w:rsidR="0092159A" w:rsidRPr="005D23A0">
        <w:rPr>
          <w:rFonts w:ascii="Times New Roman" w:hAnsi="Times New Roman" w:cs="Times New Roman"/>
          <w:color w:val="000000" w:themeColor="text1"/>
          <w:sz w:val="24"/>
          <w:szCs w:val="24"/>
        </w:rPr>
        <w:t>.</w:t>
      </w:r>
      <w:r w:rsidR="00A37F06" w:rsidRPr="005D23A0">
        <w:rPr>
          <w:rFonts w:ascii="Times New Roman" w:hAnsi="Times New Roman" w:cs="Times New Roman"/>
          <w:color w:val="000000" w:themeColor="text1"/>
          <w:sz w:val="24"/>
          <w:szCs w:val="24"/>
        </w:rPr>
        <w:t xml:space="preserve">  </w:t>
      </w:r>
      <w:r w:rsidR="005D23A0">
        <w:rPr>
          <w:rFonts w:ascii="Times New Roman" w:hAnsi="Times New Roman" w:cs="Times New Roman"/>
          <w:sz w:val="24"/>
          <w:szCs w:val="24"/>
        </w:rPr>
        <w:t>As of the writing of this test</w:t>
      </w:r>
      <w:r w:rsidR="002945E9">
        <w:rPr>
          <w:rFonts w:ascii="Times New Roman" w:hAnsi="Times New Roman" w:cs="Times New Roman"/>
          <w:sz w:val="24"/>
          <w:szCs w:val="24"/>
        </w:rPr>
        <w:t xml:space="preserve">imony, the Las </w:t>
      </w:r>
      <w:proofErr w:type="spellStart"/>
      <w:r w:rsidR="002945E9">
        <w:rPr>
          <w:rFonts w:ascii="Times New Roman" w:hAnsi="Times New Roman" w:cs="Times New Roman"/>
          <w:sz w:val="24"/>
          <w:szCs w:val="24"/>
        </w:rPr>
        <w:t>Conchas</w:t>
      </w:r>
      <w:proofErr w:type="spellEnd"/>
      <w:r w:rsidR="002945E9">
        <w:rPr>
          <w:rFonts w:ascii="Times New Roman" w:hAnsi="Times New Roman" w:cs="Times New Roman"/>
          <w:sz w:val="24"/>
          <w:szCs w:val="24"/>
        </w:rPr>
        <w:t xml:space="preserve"> Fire is 7</w:t>
      </w:r>
      <w:r w:rsidR="005D23A0">
        <w:rPr>
          <w:rFonts w:ascii="Times New Roman" w:hAnsi="Times New Roman" w:cs="Times New Roman"/>
          <w:sz w:val="24"/>
          <w:szCs w:val="24"/>
        </w:rPr>
        <w:t>5 percent contained.</w:t>
      </w:r>
      <w:r w:rsidR="005D23A0">
        <w:rPr>
          <w:rStyle w:val="FootnoteReference"/>
          <w:rFonts w:ascii="Times New Roman" w:hAnsi="Times New Roman" w:cs="Times New Roman"/>
          <w:sz w:val="24"/>
          <w:szCs w:val="24"/>
        </w:rPr>
        <w:footnoteReference w:id="2"/>
      </w:r>
      <w:r w:rsidR="005D23A0">
        <w:rPr>
          <w:rFonts w:ascii="Times New Roman" w:hAnsi="Times New Roman" w:cs="Times New Roman"/>
          <w:sz w:val="24"/>
          <w:szCs w:val="24"/>
        </w:rPr>
        <w:t xml:space="preserve">  </w:t>
      </w:r>
      <w:r w:rsidR="00FD14F6">
        <w:rPr>
          <w:rFonts w:ascii="Times New Roman" w:hAnsi="Times New Roman" w:cs="Times New Roman"/>
          <w:sz w:val="24"/>
          <w:szCs w:val="24"/>
        </w:rPr>
        <w:t>T</w:t>
      </w:r>
      <w:r w:rsidR="00A37F06" w:rsidRPr="00291AC4">
        <w:rPr>
          <w:rFonts w:ascii="Times New Roman" w:hAnsi="Times New Roman" w:cs="Times New Roman"/>
          <w:sz w:val="24"/>
          <w:szCs w:val="24"/>
        </w:rPr>
        <w:t xml:space="preserve">he fire </w:t>
      </w:r>
      <w:r w:rsidR="00C33F09" w:rsidRPr="00291AC4">
        <w:rPr>
          <w:rFonts w:ascii="Times New Roman" w:hAnsi="Times New Roman" w:cs="Times New Roman"/>
          <w:sz w:val="24"/>
          <w:szCs w:val="24"/>
        </w:rPr>
        <w:t xml:space="preserve">threatens </w:t>
      </w:r>
      <w:r w:rsidR="00F03D5B">
        <w:rPr>
          <w:rFonts w:ascii="Times New Roman" w:hAnsi="Times New Roman" w:cs="Times New Roman"/>
          <w:sz w:val="24"/>
          <w:szCs w:val="24"/>
        </w:rPr>
        <w:t xml:space="preserve">animal </w:t>
      </w:r>
      <w:r w:rsidR="00C33F09" w:rsidRPr="00291AC4">
        <w:rPr>
          <w:rFonts w:ascii="Times New Roman" w:hAnsi="Times New Roman" w:cs="Times New Roman"/>
          <w:sz w:val="24"/>
          <w:szCs w:val="24"/>
        </w:rPr>
        <w:t>and fish habitat</w:t>
      </w:r>
      <w:r w:rsidR="00F03D5B">
        <w:rPr>
          <w:rFonts w:ascii="Times New Roman" w:hAnsi="Times New Roman" w:cs="Times New Roman"/>
          <w:sz w:val="24"/>
          <w:szCs w:val="24"/>
        </w:rPr>
        <w:t>s</w:t>
      </w:r>
      <w:r w:rsidR="00C33F09" w:rsidRPr="00291AC4">
        <w:rPr>
          <w:rFonts w:ascii="Times New Roman" w:hAnsi="Times New Roman" w:cs="Times New Roman"/>
          <w:sz w:val="24"/>
          <w:szCs w:val="24"/>
        </w:rPr>
        <w:t xml:space="preserve">, </w:t>
      </w:r>
      <w:r w:rsidR="008E5C1A" w:rsidRPr="00291AC4">
        <w:rPr>
          <w:rFonts w:ascii="Times New Roman" w:hAnsi="Times New Roman" w:cs="Times New Roman"/>
          <w:sz w:val="24"/>
          <w:szCs w:val="24"/>
        </w:rPr>
        <w:t xml:space="preserve">air quality, </w:t>
      </w:r>
      <w:r w:rsidR="00C33F09" w:rsidRPr="00291AC4">
        <w:rPr>
          <w:rFonts w:ascii="Times New Roman" w:hAnsi="Times New Roman" w:cs="Times New Roman"/>
          <w:sz w:val="24"/>
          <w:szCs w:val="24"/>
        </w:rPr>
        <w:t xml:space="preserve">water quality, cultural sites, </w:t>
      </w:r>
      <w:r w:rsidR="008E5C1A" w:rsidRPr="00291AC4">
        <w:rPr>
          <w:rFonts w:ascii="Times New Roman" w:hAnsi="Times New Roman" w:cs="Times New Roman"/>
          <w:sz w:val="24"/>
          <w:szCs w:val="24"/>
        </w:rPr>
        <w:t xml:space="preserve">and </w:t>
      </w:r>
      <w:r w:rsidR="00C33F09" w:rsidRPr="00291AC4">
        <w:rPr>
          <w:rFonts w:ascii="Times New Roman" w:hAnsi="Times New Roman" w:cs="Times New Roman"/>
          <w:sz w:val="24"/>
          <w:szCs w:val="24"/>
        </w:rPr>
        <w:t xml:space="preserve">medicinal and food gathering </w:t>
      </w:r>
      <w:r w:rsidR="008E5C1A" w:rsidRPr="00291AC4">
        <w:rPr>
          <w:rFonts w:ascii="Times New Roman" w:hAnsi="Times New Roman" w:cs="Times New Roman"/>
          <w:sz w:val="24"/>
          <w:szCs w:val="24"/>
        </w:rPr>
        <w:t>sites</w:t>
      </w:r>
      <w:r w:rsidR="00C33F09" w:rsidRPr="00291AC4">
        <w:rPr>
          <w:rFonts w:ascii="Times New Roman" w:hAnsi="Times New Roman" w:cs="Times New Roman"/>
          <w:sz w:val="24"/>
          <w:szCs w:val="24"/>
        </w:rPr>
        <w:t>. The fire also create</w:t>
      </w:r>
      <w:r w:rsidR="00F03D5B">
        <w:rPr>
          <w:rFonts w:ascii="Times New Roman" w:hAnsi="Times New Roman" w:cs="Times New Roman"/>
          <w:sz w:val="24"/>
          <w:szCs w:val="24"/>
        </w:rPr>
        <w:t>d</w:t>
      </w:r>
      <w:r w:rsidR="00C33F09" w:rsidRPr="00291AC4">
        <w:rPr>
          <w:rFonts w:ascii="Times New Roman" w:hAnsi="Times New Roman" w:cs="Times New Roman"/>
          <w:sz w:val="24"/>
          <w:szCs w:val="24"/>
        </w:rPr>
        <w:t xml:space="preserve"> an additional loss of commercial timber base.</w:t>
      </w:r>
      <w:r w:rsidR="008E5C1A" w:rsidRPr="00291AC4">
        <w:rPr>
          <w:rFonts w:ascii="Times New Roman" w:hAnsi="Times New Roman" w:cs="Times New Roman"/>
          <w:sz w:val="24"/>
          <w:szCs w:val="24"/>
        </w:rPr>
        <w:t xml:space="preserve">  </w:t>
      </w:r>
      <w:r w:rsidR="003F724F" w:rsidRPr="00291AC4">
        <w:rPr>
          <w:rFonts w:ascii="Times New Roman" w:hAnsi="Times New Roman" w:cs="Times New Roman"/>
          <w:color w:val="000000" w:themeColor="text1"/>
          <w:sz w:val="24"/>
          <w:szCs w:val="24"/>
        </w:rPr>
        <w:t xml:space="preserve">In addition, the </w:t>
      </w:r>
      <w:r w:rsidR="00C33F09" w:rsidRPr="00291AC4">
        <w:rPr>
          <w:rFonts w:ascii="Times New Roman" w:hAnsi="Times New Roman" w:cs="Times New Roman"/>
          <w:color w:val="000000" w:themeColor="text1"/>
          <w:sz w:val="24"/>
          <w:szCs w:val="24"/>
        </w:rPr>
        <w:t xml:space="preserve">fire puts </w:t>
      </w:r>
      <w:r w:rsidR="00A37F06" w:rsidRPr="00291AC4">
        <w:rPr>
          <w:rFonts w:ascii="Times New Roman" w:hAnsi="Times New Roman" w:cs="Times New Roman"/>
          <w:color w:val="000000" w:themeColor="text1"/>
          <w:sz w:val="24"/>
          <w:szCs w:val="24"/>
        </w:rPr>
        <w:t xml:space="preserve">village and tribal residents at risk to flooding from </w:t>
      </w:r>
      <w:r w:rsidR="003F724F" w:rsidRPr="00291AC4">
        <w:rPr>
          <w:rFonts w:ascii="Times New Roman" w:hAnsi="Times New Roman" w:cs="Times New Roman"/>
          <w:color w:val="000000" w:themeColor="text1"/>
          <w:sz w:val="24"/>
          <w:szCs w:val="24"/>
        </w:rPr>
        <w:t xml:space="preserve">coming </w:t>
      </w:r>
      <w:r w:rsidR="00A37F06" w:rsidRPr="00291AC4">
        <w:rPr>
          <w:rFonts w:ascii="Times New Roman" w:hAnsi="Times New Roman" w:cs="Times New Roman"/>
          <w:color w:val="000000" w:themeColor="text1"/>
          <w:sz w:val="24"/>
          <w:szCs w:val="24"/>
        </w:rPr>
        <w:t>monsoon rains.</w:t>
      </w:r>
      <w:r w:rsidR="0020581A" w:rsidRPr="00291AC4">
        <w:rPr>
          <w:rFonts w:ascii="Times New Roman" w:hAnsi="Times New Roman" w:cs="Times New Roman"/>
          <w:color w:val="000000" w:themeColor="text1"/>
          <w:sz w:val="24"/>
          <w:szCs w:val="24"/>
        </w:rPr>
        <w:t xml:space="preserve">  </w:t>
      </w:r>
    </w:p>
    <w:p w:rsidR="005D23A0" w:rsidRPr="00291AC4" w:rsidRDefault="005D23A0" w:rsidP="00F61906">
      <w:pPr>
        <w:spacing w:before="100" w:beforeAutospacing="1" w:after="100" w:afterAutospacing="1" w:line="240" w:lineRule="auto"/>
        <w:jc w:val="both"/>
        <w:rPr>
          <w:rFonts w:ascii="Times New Roman" w:hAnsi="Times New Roman" w:cs="Times New Roman"/>
          <w:color w:val="000000" w:themeColor="text1"/>
          <w:sz w:val="24"/>
          <w:szCs w:val="24"/>
        </w:rPr>
      </w:pPr>
      <w:r w:rsidRPr="00291AC4">
        <w:rPr>
          <w:rFonts w:ascii="Times New Roman" w:eastAsia="Times New Roman" w:hAnsi="Times New Roman" w:cs="Times New Roman"/>
          <w:sz w:val="24"/>
          <w:szCs w:val="24"/>
        </w:rPr>
        <w:t xml:space="preserve">The BIA Southwest Region </w:t>
      </w:r>
      <w:r w:rsidR="00BD2473">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 xml:space="preserve">has </w:t>
      </w:r>
      <w:r w:rsidRPr="00291AC4">
        <w:rPr>
          <w:rFonts w:ascii="Times New Roman" w:eastAsia="Times New Roman" w:hAnsi="Times New Roman" w:cs="Times New Roman"/>
          <w:sz w:val="24"/>
          <w:szCs w:val="24"/>
        </w:rPr>
        <w:t xml:space="preserve">fire crews </w:t>
      </w:r>
      <w:r w:rsidR="00BD2473">
        <w:rPr>
          <w:rFonts w:ascii="Times New Roman" w:eastAsia="Times New Roman" w:hAnsi="Times New Roman" w:cs="Times New Roman"/>
          <w:sz w:val="24"/>
          <w:szCs w:val="24"/>
        </w:rPr>
        <w:t>deployed</w:t>
      </w:r>
      <w:r w:rsidR="00BD2473" w:rsidRPr="00291AC4">
        <w:rPr>
          <w:rFonts w:ascii="Times New Roman" w:eastAsia="Times New Roman" w:hAnsi="Times New Roman" w:cs="Times New Roman"/>
          <w:sz w:val="24"/>
          <w:szCs w:val="24"/>
        </w:rPr>
        <w:t xml:space="preserve"> </w:t>
      </w:r>
      <w:r w:rsidRPr="00291AC4">
        <w:rPr>
          <w:rFonts w:ascii="Times New Roman" w:eastAsia="Times New Roman" w:hAnsi="Times New Roman" w:cs="Times New Roman"/>
          <w:sz w:val="24"/>
          <w:szCs w:val="24"/>
        </w:rPr>
        <w:t xml:space="preserve">to the Las </w:t>
      </w:r>
      <w:proofErr w:type="spellStart"/>
      <w:r w:rsidRPr="00291AC4">
        <w:rPr>
          <w:rFonts w:ascii="Times New Roman" w:eastAsia="Times New Roman" w:hAnsi="Times New Roman" w:cs="Times New Roman"/>
          <w:sz w:val="24"/>
          <w:szCs w:val="24"/>
        </w:rPr>
        <w:t>Conchas</w:t>
      </w:r>
      <w:proofErr w:type="spellEnd"/>
      <w:r w:rsidRPr="00291AC4">
        <w:rPr>
          <w:rFonts w:ascii="Times New Roman" w:eastAsia="Times New Roman" w:hAnsi="Times New Roman" w:cs="Times New Roman"/>
          <w:sz w:val="24"/>
          <w:szCs w:val="24"/>
        </w:rPr>
        <w:t xml:space="preserve"> Fire.  The Regional and Agency Fire Management Officers (FMO) and Assistant FMO’s coordinated the information flow with local agencies and provided resource advisors to the T</w:t>
      </w:r>
      <w:r>
        <w:rPr>
          <w:rFonts w:ascii="Times New Roman" w:eastAsia="Times New Roman" w:hAnsi="Times New Roman" w:cs="Times New Roman"/>
          <w:sz w:val="24"/>
          <w:szCs w:val="24"/>
        </w:rPr>
        <w:t>ype 1 Incident Management T</w:t>
      </w:r>
      <w:r w:rsidRPr="00291AC4">
        <w:rPr>
          <w:rFonts w:ascii="Times New Roman" w:eastAsia="Times New Roman" w:hAnsi="Times New Roman" w:cs="Times New Roman"/>
          <w:sz w:val="24"/>
          <w:szCs w:val="24"/>
        </w:rPr>
        <w:t>eams</w:t>
      </w:r>
      <w:r>
        <w:rPr>
          <w:rFonts w:ascii="Times New Roman" w:eastAsia="Times New Roman" w:hAnsi="Times New Roman" w:cs="Times New Roman"/>
          <w:sz w:val="24"/>
          <w:szCs w:val="24"/>
        </w:rPr>
        <w:t xml:space="preserve"> (IMT)</w:t>
      </w:r>
      <w:r w:rsidRPr="00291AC4">
        <w:rPr>
          <w:rFonts w:ascii="Times New Roman" w:eastAsia="Times New Roman" w:hAnsi="Times New Roman" w:cs="Times New Roman"/>
          <w:sz w:val="24"/>
          <w:szCs w:val="24"/>
        </w:rPr>
        <w:t>.  The BIA Southwest Regional Direc</w:t>
      </w:r>
      <w:r>
        <w:rPr>
          <w:rFonts w:ascii="Times New Roman" w:eastAsia="Times New Roman" w:hAnsi="Times New Roman" w:cs="Times New Roman"/>
          <w:sz w:val="24"/>
          <w:szCs w:val="24"/>
        </w:rPr>
        <w:t>tor served as the Point of Cont</w:t>
      </w:r>
      <w:r w:rsidRPr="00291AC4">
        <w:rPr>
          <w:rFonts w:ascii="Times New Roman" w:eastAsia="Times New Roman" w:hAnsi="Times New Roman" w:cs="Times New Roman"/>
          <w:sz w:val="24"/>
          <w:szCs w:val="24"/>
        </w:rPr>
        <w:t xml:space="preserve">act for the Type 1 </w:t>
      </w:r>
      <w:r>
        <w:rPr>
          <w:rFonts w:ascii="Times New Roman" w:eastAsia="Times New Roman" w:hAnsi="Times New Roman" w:cs="Times New Roman"/>
          <w:sz w:val="24"/>
          <w:szCs w:val="24"/>
        </w:rPr>
        <w:t>IMT and Area C</w:t>
      </w:r>
      <w:r w:rsidRPr="00291AC4">
        <w:rPr>
          <w:rFonts w:ascii="Times New Roman" w:eastAsia="Times New Roman" w:hAnsi="Times New Roman" w:cs="Times New Roman"/>
          <w:sz w:val="24"/>
          <w:szCs w:val="24"/>
        </w:rPr>
        <w:t>ommand</w:t>
      </w:r>
      <w:r>
        <w:rPr>
          <w:rFonts w:ascii="Times New Roman" w:eastAsia="Times New Roman" w:hAnsi="Times New Roman" w:cs="Times New Roman"/>
          <w:sz w:val="24"/>
          <w:szCs w:val="24"/>
        </w:rPr>
        <w:t xml:space="preserve"> Team (ACT)</w:t>
      </w:r>
      <w:r w:rsidRPr="00291AC4">
        <w:rPr>
          <w:rFonts w:ascii="Times New Roman" w:eastAsia="Times New Roman" w:hAnsi="Times New Roman" w:cs="Times New Roman"/>
          <w:sz w:val="24"/>
          <w:szCs w:val="24"/>
        </w:rPr>
        <w:t xml:space="preserve">, and the BIA Agency Superintendents attended the daily briefings of the Type 1 </w:t>
      </w:r>
      <w:r>
        <w:rPr>
          <w:rFonts w:ascii="Times New Roman" w:eastAsia="Times New Roman" w:hAnsi="Times New Roman" w:cs="Times New Roman"/>
          <w:sz w:val="24"/>
          <w:szCs w:val="24"/>
        </w:rPr>
        <w:t xml:space="preserve">IMTs.  </w:t>
      </w:r>
    </w:p>
    <w:p w:rsidR="00983383" w:rsidRPr="00291AC4" w:rsidRDefault="0020581A" w:rsidP="00195AA1">
      <w:pPr>
        <w:spacing w:before="100" w:beforeAutospacing="1" w:after="100" w:afterAutospacing="1" w:line="240" w:lineRule="auto"/>
        <w:jc w:val="both"/>
        <w:rPr>
          <w:rFonts w:ascii="Times New Roman" w:eastAsia="Times New Roman" w:hAnsi="Times New Roman" w:cs="Times New Roman"/>
          <w:sz w:val="24"/>
          <w:szCs w:val="24"/>
        </w:rPr>
      </w:pPr>
      <w:r w:rsidRPr="00291AC4">
        <w:rPr>
          <w:rFonts w:ascii="Times New Roman" w:hAnsi="Times New Roman" w:cs="Times New Roman"/>
          <w:color w:val="000000" w:themeColor="text1"/>
          <w:sz w:val="24"/>
          <w:szCs w:val="24"/>
        </w:rPr>
        <w:t xml:space="preserve">In response to the Las </w:t>
      </w:r>
      <w:proofErr w:type="spellStart"/>
      <w:r w:rsidRPr="00291AC4">
        <w:rPr>
          <w:rFonts w:ascii="Times New Roman" w:hAnsi="Times New Roman" w:cs="Times New Roman"/>
          <w:color w:val="000000" w:themeColor="text1"/>
          <w:sz w:val="24"/>
          <w:szCs w:val="24"/>
        </w:rPr>
        <w:t>Conchas</w:t>
      </w:r>
      <w:proofErr w:type="spellEnd"/>
      <w:r w:rsidRPr="00291AC4">
        <w:rPr>
          <w:rFonts w:ascii="Times New Roman" w:hAnsi="Times New Roman" w:cs="Times New Roman"/>
          <w:color w:val="000000" w:themeColor="text1"/>
          <w:sz w:val="24"/>
          <w:szCs w:val="24"/>
        </w:rPr>
        <w:t xml:space="preserve"> Fire, DOI’s Burn</w:t>
      </w:r>
      <w:r w:rsidR="00FF6188">
        <w:rPr>
          <w:rFonts w:ascii="Times New Roman" w:hAnsi="Times New Roman" w:cs="Times New Roman"/>
          <w:color w:val="000000" w:themeColor="text1"/>
          <w:sz w:val="24"/>
          <w:szCs w:val="24"/>
        </w:rPr>
        <w:t>ed</w:t>
      </w:r>
      <w:r w:rsidRPr="00291AC4">
        <w:rPr>
          <w:rFonts w:ascii="Times New Roman" w:hAnsi="Times New Roman" w:cs="Times New Roman"/>
          <w:color w:val="000000" w:themeColor="text1"/>
          <w:sz w:val="24"/>
          <w:szCs w:val="24"/>
        </w:rPr>
        <w:t xml:space="preserve"> Area Emergency Response (BAER) Team assess</w:t>
      </w:r>
      <w:r w:rsidR="00114BDA">
        <w:rPr>
          <w:rFonts w:ascii="Times New Roman" w:hAnsi="Times New Roman" w:cs="Times New Roman"/>
          <w:color w:val="000000" w:themeColor="text1"/>
          <w:sz w:val="24"/>
          <w:szCs w:val="24"/>
        </w:rPr>
        <w:t>ed</w:t>
      </w:r>
      <w:r w:rsidRPr="00291AC4">
        <w:rPr>
          <w:rFonts w:ascii="Times New Roman" w:hAnsi="Times New Roman" w:cs="Times New Roman"/>
          <w:color w:val="000000" w:themeColor="text1"/>
          <w:sz w:val="24"/>
          <w:szCs w:val="24"/>
        </w:rPr>
        <w:t xml:space="preserve"> the damage to and potential threats to </w:t>
      </w:r>
      <w:r w:rsidR="007C3766">
        <w:rPr>
          <w:rFonts w:ascii="Times New Roman" w:hAnsi="Times New Roman" w:cs="Times New Roman"/>
          <w:color w:val="000000" w:themeColor="text1"/>
          <w:sz w:val="24"/>
          <w:szCs w:val="24"/>
        </w:rPr>
        <w:t xml:space="preserve">Indian </w:t>
      </w:r>
      <w:r w:rsidRPr="00291AC4">
        <w:rPr>
          <w:rFonts w:ascii="Times New Roman" w:hAnsi="Times New Roman" w:cs="Times New Roman"/>
          <w:color w:val="000000" w:themeColor="text1"/>
          <w:sz w:val="24"/>
          <w:szCs w:val="24"/>
        </w:rPr>
        <w:t>lands</w:t>
      </w:r>
      <w:r w:rsidR="008E5C1A" w:rsidRPr="00291AC4">
        <w:rPr>
          <w:rFonts w:ascii="Times New Roman" w:hAnsi="Times New Roman" w:cs="Times New Roman"/>
          <w:color w:val="000000" w:themeColor="text1"/>
          <w:sz w:val="24"/>
          <w:szCs w:val="24"/>
        </w:rPr>
        <w:t>. The T</w:t>
      </w:r>
      <w:r w:rsidRPr="00291AC4">
        <w:rPr>
          <w:rFonts w:ascii="Times New Roman" w:hAnsi="Times New Roman" w:cs="Times New Roman"/>
          <w:color w:val="000000" w:themeColor="text1"/>
          <w:sz w:val="24"/>
          <w:szCs w:val="24"/>
        </w:rPr>
        <w:t xml:space="preserve">eam’s first priority has been the Santa Clara Canyon.  </w:t>
      </w:r>
      <w:r w:rsidR="00FD14F6">
        <w:rPr>
          <w:rFonts w:ascii="Times New Roman" w:eastAsia="Times New Roman" w:hAnsi="Times New Roman" w:cs="Times New Roman"/>
          <w:color w:val="000000" w:themeColor="text1"/>
          <w:sz w:val="24"/>
          <w:szCs w:val="24"/>
        </w:rPr>
        <w:t>The DOI BAER T</w:t>
      </w:r>
      <w:r w:rsidR="00960AFF" w:rsidRPr="00291AC4">
        <w:rPr>
          <w:rFonts w:ascii="Times New Roman" w:eastAsia="Times New Roman" w:hAnsi="Times New Roman" w:cs="Times New Roman"/>
          <w:color w:val="000000" w:themeColor="text1"/>
          <w:sz w:val="24"/>
          <w:szCs w:val="24"/>
        </w:rPr>
        <w:t>eam joined</w:t>
      </w:r>
      <w:r w:rsidRPr="00291AC4">
        <w:rPr>
          <w:rFonts w:ascii="Times New Roman" w:eastAsia="Times New Roman" w:hAnsi="Times New Roman" w:cs="Times New Roman"/>
          <w:color w:val="000000" w:themeColor="text1"/>
          <w:sz w:val="24"/>
          <w:szCs w:val="24"/>
        </w:rPr>
        <w:t xml:space="preserve"> other BAER teams to make up the Las Conches BAER Team. The Las Conches BAER Team has divided the fire into the North Zone a</w:t>
      </w:r>
      <w:r w:rsidR="00FD14F6">
        <w:rPr>
          <w:rFonts w:ascii="Times New Roman" w:eastAsia="Times New Roman" w:hAnsi="Times New Roman" w:cs="Times New Roman"/>
          <w:color w:val="000000" w:themeColor="text1"/>
          <w:sz w:val="24"/>
          <w:szCs w:val="24"/>
        </w:rPr>
        <w:t>nd South Zone. The task of the T</w:t>
      </w:r>
      <w:r w:rsidRPr="00291AC4">
        <w:rPr>
          <w:rFonts w:ascii="Times New Roman" w:eastAsia="Times New Roman" w:hAnsi="Times New Roman" w:cs="Times New Roman"/>
          <w:color w:val="000000" w:themeColor="text1"/>
          <w:sz w:val="24"/>
          <w:szCs w:val="24"/>
        </w:rPr>
        <w:t xml:space="preserve">eam is to collaborate and share resources to provide a unified approach to assessing fire effects. </w:t>
      </w:r>
    </w:p>
    <w:p w:rsidR="002945E9" w:rsidRDefault="00291AC4" w:rsidP="00195AA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983383" w:rsidRPr="00291AC4">
        <w:rPr>
          <w:rFonts w:ascii="Times New Roman" w:eastAsia="Times New Roman" w:hAnsi="Times New Roman" w:cs="Times New Roman"/>
          <w:color w:val="000000" w:themeColor="text1"/>
          <w:sz w:val="24"/>
          <w:szCs w:val="24"/>
        </w:rPr>
        <w:t xml:space="preserve">he BIA assigned a Pub. L. No. 93-638 Contract Self Determination Specialist to work with the </w:t>
      </w:r>
      <w:r w:rsidR="00FD14F6">
        <w:rPr>
          <w:rFonts w:ascii="Times New Roman" w:eastAsia="Times New Roman" w:hAnsi="Times New Roman" w:cs="Times New Roman"/>
          <w:color w:val="000000" w:themeColor="text1"/>
          <w:sz w:val="24"/>
          <w:szCs w:val="24"/>
        </w:rPr>
        <w:t xml:space="preserve">Santa Clara </w:t>
      </w:r>
      <w:r w:rsidR="00983383" w:rsidRPr="00291AC4">
        <w:rPr>
          <w:rFonts w:ascii="Times New Roman" w:eastAsia="Times New Roman" w:hAnsi="Times New Roman" w:cs="Times New Roman"/>
          <w:color w:val="000000" w:themeColor="text1"/>
          <w:sz w:val="24"/>
          <w:szCs w:val="24"/>
        </w:rPr>
        <w:t>Pueblo to speed contracting procedures for emergency stabilization projects.</w:t>
      </w:r>
    </w:p>
    <w:p w:rsidR="00B82C6E" w:rsidRPr="00291AC4" w:rsidRDefault="00B82C6E" w:rsidP="00195AA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92159A" w:rsidRPr="009D531D" w:rsidRDefault="00CB1C5C" w:rsidP="00195AA1">
      <w:pPr>
        <w:pStyle w:val="ListParagraph"/>
        <w:numPr>
          <w:ilvl w:val="0"/>
          <w:numId w:val="7"/>
        </w:numPr>
        <w:spacing w:before="120" w:after="240" w:line="240" w:lineRule="auto"/>
        <w:jc w:val="both"/>
        <w:rPr>
          <w:rFonts w:ascii="Times New Roman" w:hAnsi="Times New Roman"/>
          <w:b/>
          <w:sz w:val="24"/>
          <w:szCs w:val="24"/>
        </w:rPr>
      </w:pPr>
      <w:r w:rsidRPr="009D531D">
        <w:rPr>
          <w:rFonts w:ascii="Times New Roman" w:hAnsi="Times New Roman"/>
          <w:b/>
          <w:sz w:val="24"/>
          <w:szCs w:val="24"/>
        </w:rPr>
        <w:lastRenderedPageBreak/>
        <w:t>White Swan Fire</w:t>
      </w:r>
      <w:r w:rsidR="00184AAE" w:rsidRPr="009D531D">
        <w:rPr>
          <w:rFonts w:ascii="Times New Roman" w:hAnsi="Times New Roman"/>
          <w:b/>
          <w:sz w:val="24"/>
          <w:szCs w:val="24"/>
        </w:rPr>
        <w:t xml:space="preserve"> </w:t>
      </w:r>
      <w:r w:rsidRPr="009D531D">
        <w:rPr>
          <w:rFonts w:ascii="Times New Roman" w:hAnsi="Times New Roman"/>
          <w:b/>
          <w:sz w:val="24"/>
          <w:szCs w:val="24"/>
        </w:rPr>
        <w:t>-</w:t>
      </w:r>
      <w:r w:rsidR="003A019E" w:rsidRPr="009D531D">
        <w:rPr>
          <w:rFonts w:ascii="Times New Roman" w:hAnsi="Times New Roman"/>
          <w:b/>
          <w:sz w:val="24"/>
          <w:szCs w:val="24"/>
        </w:rPr>
        <w:t xml:space="preserve"> Washington</w:t>
      </w:r>
    </w:p>
    <w:p w:rsidR="00FC76C5" w:rsidRDefault="00CB1C5C" w:rsidP="00496E0D">
      <w:pPr>
        <w:spacing w:before="120" w:after="240" w:line="240" w:lineRule="auto"/>
        <w:jc w:val="both"/>
        <w:rPr>
          <w:rFonts w:ascii="Times New Roman" w:hAnsi="Times New Roman" w:cs="Times New Roman"/>
          <w:sz w:val="24"/>
          <w:szCs w:val="24"/>
        </w:rPr>
      </w:pPr>
      <w:r w:rsidRPr="005D61E2">
        <w:rPr>
          <w:rFonts w:ascii="Times New Roman" w:hAnsi="Times New Roman" w:cs="Times New Roman"/>
          <w:sz w:val="24"/>
          <w:szCs w:val="24"/>
        </w:rPr>
        <w:t xml:space="preserve">On February 12, 2011 the White Swan Community on the Yakama Reservation was hit with gale force winds causing damage to 262 homes and structures. </w:t>
      </w:r>
      <w:r w:rsidR="0054074D">
        <w:rPr>
          <w:rFonts w:ascii="Times New Roman" w:hAnsi="Times New Roman" w:cs="Times New Roman"/>
          <w:sz w:val="24"/>
          <w:szCs w:val="24"/>
        </w:rPr>
        <w:t xml:space="preserve">As a result of the winds, a small chimney fire grew out of control and </w:t>
      </w:r>
      <w:r w:rsidRPr="005D61E2">
        <w:rPr>
          <w:rFonts w:ascii="Times New Roman" w:hAnsi="Times New Roman" w:cs="Times New Roman"/>
          <w:sz w:val="24"/>
          <w:szCs w:val="24"/>
        </w:rPr>
        <w:t xml:space="preserve">pushed a fire through the </w:t>
      </w:r>
      <w:r w:rsidR="00AC070E">
        <w:rPr>
          <w:rFonts w:ascii="Times New Roman" w:hAnsi="Times New Roman" w:cs="Times New Roman"/>
          <w:sz w:val="24"/>
          <w:szCs w:val="24"/>
        </w:rPr>
        <w:t xml:space="preserve">community </w:t>
      </w:r>
      <w:r w:rsidRPr="005D61E2">
        <w:rPr>
          <w:rFonts w:ascii="Times New Roman" w:hAnsi="Times New Roman" w:cs="Times New Roman"/>
          <w:sz w:val="24"/>
          <w:szCs w:val="24"/>
        </w:rPr>
        <w:t xml:space="preserve">of White Swan. </w:t>
      </w:r>
      <w:r w:rsidR="00262C0B">
        <w:rPr>
          <w:rFonts w:ascii="Times New Roman" w:hAnsi="Times New Roman" w:cs="Times New Roman"/>
          <w:sz w:val="24"/>
          <w:szCs w:val="24"/>
        </w:rPr>
        <w:t xml:space="preserve">The fire burned 225 acres and </w:t>
      </w:r>
      <w:r w:rsidRPr="005D61E2">
        <w:rPr>
          <w:rFonts w:ascii="Times New Roman" w:hAnsi="Times New Roman" w:cs="Times New Roman"/>
          <w:sz w:val="24"/>
          <w:szCs w:val="24"/>
        </w:rPr>
        <w:t xml:space="preserve">made over 80 tribal members homeless. </w:t>
      </w:r>
      <w:r w:rsidR="00FC76C5">
        <w:rPr>
          <w:rFonts w:ascii="Times New Roman" w:hAnsi="Times New Roman" w:cs="Times New Roman"/>
          <w:sz w:val="24"/>
          <w:szCs w:val="24"/>
        </w:rPr>
        <w:t xml:space="preserve">The White Swan Fire was a Type </w:t>
      </w:r>
      <w:r w:rsidR="001802C8">
        <w:rPr>
          <w:rFonts w:ascii="Times New Roman" w:hAnsi="Times New Roman" w:cs="Times New Roman"/>
          <w:sz w:val="24"/>
          <w:szCs w:val="24"/>
        </w:rPr>
        <w:t>3</w:t>
      </w:r>
      <w:r w:rsidR="00FC76C5">
        <w:rPr>
          <w:rFonts w:ascii="Times New Roman" w:hAnsi="Times New Roman" w:cs="Times New Roman"/>
          <w:sz w:val="24"/>
          <w:szCs w:val="24"/>
        </w:rPr>
        <w:t xml:space="preserve"> fire.  </w:t>
      </w:r>
    </w:p>
    <w:p w:rsidR="00E71071" w:rsidRDefault="00960AFF" w:rsidP="00E71071">
      <w:pPr>
        <w:spacing w:after="0" w:line="240" w:lineRule="auto"/>
        <w:jc w:val="both"/>
        <w:rPr>
          <w:rFonts w:ascii="Times New Roman" w:hAnsi="Times New Roman" w:cs="Times New Roman"/>
          <w:color w:val="000000" w:themeColor="text1"/>
          <w:sz w:val="24"/>
          <w:szCs w:val="24"/>
        </w:rPr>
      </w:pPr>
      <w:r w:rsidRPr="00960AFF">
        <w:rPr>
          <w:rFonts w:ascii="Times New Roman" w:hAnsi="Times New Roman" w:cs="Times New Roman"/>
          <w:color w:val="000000" w:themeColor="text1"/>
          <w:sz w:val="24"/>
          <w:szCs w:val="24"/>
        </w:rPr>
        <w:t xml:space="preserve">During the White Swan Fire incident, </w:t>
      </w:r>
      <w:r w:rsidR="009A1D47" w:rsidRPr="00960AFF">
        <w:rPr>
          <w:rFonts w:ascii="Times New Roman" w:hAnsi="Times New Roman" w:cs="Times New Roman"/>
          <w:color w:val="000000" w:themeColor="text1"/>
          <w:sz w:val="24"/>
          <w:szCs w:val="24"/>
        </w:rPr>
        <w:t xml:space="preserve">BIA </w:t>
      </w:r>
      <w:r w:rsidRPr="00960AFF">
        <w:rPr>
          <w:rFonts w:ascii="Times New Roman" w:hAnsi="Times New Roman" w:cs="Times New Roman"/>
          <w:color w:val="000000" w:themeColor="text1"/>
          <w:sz w:val="24"/>
          <w:szCs w:val="24"/>
        </w:rPr>
        <w:t xml:space="preserve">Yakama Agency personnel coordinated with the Yakama Tribe </w:t>
      </w:r>
      <w:r w:rsidR="009A1D47">
        <w:rPr>
          <w:rFonts w:ascii="Times New Roman" w:hAnsi="Times New Roman" w:cs="Times New Roman"/>
          <w:color w:val="000000" w:themeColor="text1"/>
          <w:sz w:val="24"/>
          <w:szCs w:val="24"/>
        </w:rPr>
        <w:t>and c</w:t>
      </w:r>
      <w:r w:rsidRPr="00960AFF">
        <w:rPr>
          <w:rFonts w:ascii="Times New Roman" w:hAnsi="Times New Roman" w:cs="Times New Roman"/>
          <w:color w:val="000000" w:themeColor="text1"/>
          <w:sz w:val="24"/>
          <w:szCs w:val="24"/>
        </w:rPr>
        <w:t xml:space="preserve">ounty fire districts </w:t>
      </w:r>
      <w:r w:rsidR="009A1D47">
        <w:rPr>
          <w:rFonts w:ascii="Times New Roman" w:hAnsi="Times New Roman" w:cs="Times New Roman"/>
          <w:color w:val="000000" w:themeColor="text1"/>
          <w:sz w:val="24"/>
          <w:szCs w:val="24"/>
        </w:rPr>
        <w:t>to contain</w:t>
      </w:r>
      <w:r w:rsidRPr="00960AFF">
        <w:rPr>
          <w:rFonts w:ascii="Times New Roman" w:hAnsi="Times New Roman" w:cs="Times New Roman"/>
          <w:color w:val="000000" w:themeColor="text1"/>
          <w:sz w:val="24"/>
          <w:szCs w:val="24"/>
        </w:rPr>
        <w:t xml:space="preserve"> and control the White Swan </w:t>
      </w:r>
      <w:r w:rsidR="009A1D47">
        <w:rPr>
          <w:rFonts w:ascii="Times New Roman" w:hAnsi="Times New Roman" w:cs="Times New Roman"/>
          <w:color w:val="000000" w:themeColor="text1"/>
          <w:sz w:val="24"/>
          <w:szCs w:val="24"/>
        </w:rPr>
        <w:t>Fire</w:t>
      </w:r>
      <w:r w:rsidRPr="00960AFF">
        <w:rPr>
          <w:rFonts w:ascii="Times New Roman" w:hAnsi="Times New Roman" w:cs="Times New Roman"/>
          <w:color w:val="000000" w:themeColor="text1"/>
          <w:sz w:val="24"/>
          <w:szCs w:val="24"/>
        </w:rPr>
        <w:t xml:space="preserve">.  </w:t>
      </w:r>
      <w:r w:rsidR="00236526">
        <w:rPr>
          <w:rFonts w:ascii="Times New Roman" w:hAnsi="Times New Roman" w:cs="Times New Roman"/>
          <w:color w:val="000000" w:themeColor="text1"/>
          <w:sz w:val="24"/>
          <w:szCs w:val="24"/>
        </w:rPr>
        <w:t xml:space="preserve">Personnel </w:t>
      </w:r>
      <w:r w:rsidRPr="00960AFF">
        <w:rPr>
          <w:rFonts w:ascii="Times New Roman" w:hAnsi="Times New Roman" w:cs="Times New Roman"/>
          <w:color w:val="000000" w:themeColor="text1"/>
          <w:sz w:val="24"/>
          <w:szCs w:val="24"/>
        </w:rPr>
        <w:t xml:space="preserve">from the BIA Northwest Regional Office (NWRO) and the Yakama Agency provided direct services </w:t>
      </w:r>
      <w:r w:rsidR="009A1D47">
        <w:rPr>
          <w:rFonts w:ascii="Times New Roman" w:hAnsi="Times New Roman" w:cs="Times New Roman"/>
          <w:color w:val="000000" w:themeColor="text1"/>
          <w:sz w:val="24"/>
          <w:szCs w:val="24"/>
        </w:rPr>
        <w:t xml:space="preserve">to organize and implement </w:t>
      </w:r>
      <w:r w:rsidRPr="00960AFF">
        <w:rPr>
          <w:rFonts w:ascii="Times New Roman" w:hAnsi="Times New Roman" w:cs="Times New Roman"/>
          <w:color w:val="000000" w:themeColor="text1"/>
          <w:sz w:val="24"/>
          <w:szCs w:val="24"/>
        </w:rPr>
        <w:t>post</w:t>
      </w:r>
      <w:r w:rsidR="00CA43ED">
        <w:rPr>
          <w:rFonts w:ascii="Times New Roman" w:hAnsi="Times New Roman" w:cs="Times New Roman"/>
          <w:color w:val="000000" w:themeColor="text1"/>
          <w:sz w:val="24"/>
          <w:szCs w:val="24"/>
        </w:rPr>
        <w:t>-</w:t>
      </w:r>
      <w:r w:rsidRPr="00960AFF">
        <w:rPr>
          <w:rFonts w:ascii="Times New Roman" w:hAnsi="Times New Roman" w:cs="Times New Roman"/>
          <w:color w:val="000000" w:themeColor="text1"/>
          <w:sz w:val="24"/>
          <w:szCs w:val="24"/>
        </w:rPr>
        <w:t xml:space="preserve">fire community support and relief. The NWRO provided over 75 </w:t>
      </w:r>
      <w:r w:rsidR="00CA43ED">
        <w:rPr>
          <w:rFonts w:ascii="Times New Roman" w:hAnsi="Times New Roman" w:cs="Times New Roman"/>
          <w:color w:val="000000" w:themeColor="text1"/>
          <w:sz w:val="24"/>
          <w:szCs w:val="24"/>
        </w:rPr>
        <w:t>person</w:t>
      </w:r>
      <w:r w:rsidR="00AC070E">
        <w:rPr>
          <w:rFonts w:ascii="Times New Roman" w:hAnsi="Times New Roman" w:cs="Times New Roman"/>
          <w:color w:val="000000" w:themeColor="text1"/>
          <w:sz w:val="24"/>
          <w:szCs w:val="24"/>
        </w:rPr>
        <w:t>-</w:t>
      </w:r>
      <w:r w:rsidRPr="00960AFF">
        <w:rPr>
          <w:rFonts w:ascii="Times New Roman" w:hAnsi="Times New Roman" w:cs="Times New Roman"/>
          <w:color w:val="000000" w:themeColor="text1"/>
          <w:sz w:val="24"/>
          <w:szCs w:val="24"/>
        </w:rPr>
        <w:t xml:space="preserve">hours of direct support and the Yakama Agency staff provided over 460 </w:t>
      </w:r>
      <w:r w:rsidR="00CA43ED">
        <w:rPr>
          <w:rFonts w:ascii="Times New Roman" w:hAnsi="Times New Roman" w:cs="Times New Roman"/>
          <w:color w:val="000000" w:themeColor="text1"/>
          <w:sz w:val="24"/>
          <w:szCs w:val="24"/>
        </w:rPr>
        <w:t>person</w:t>
      </w:r>
      <w:r w:rsidRPr="00960AFF">
        <w:rPr>
          <w:rFonts w:ascii="Times New Roman" w:hAnsi="Times New Roman" w:cs="Times New Roman"/>
          <w:color w:val="000000" w:themeColor="text1"/>
          <w:sz w:val="24"/>
          <w:szCs w:val="24"/>
        </w:rPr>
        <w:t xml:space="preserve">-hours of direct support.  In addition, to </w:t>
      </w:r>
      <w:r w:rsidR="003A3F57" w:rsidRPr="00960AFF">
        <w:rPr>
          <w:rFonts w:ascii="Times New Roman" w:hAnsi="Times New Roman" w:cs="Times New Roman"/>
          <w:color w:val="000000" w:themeColor="text1"/>
          <w:sz w:val="24"/>
          <w:szCs w:val="24"/>
        </w:rPr>
        <w:t>assist the Yakama</w:t>
      </w:r>
      <w:r w:rsidR="00FC76C5">
        <w:rPr>
          <w:rFonts w:ascii="Times New Roman" w:hAnsi="Times New Roman" w:cs="Times New Roman"/>
          <w:color w:val="000000" w:themeColor="text1"/>
          <w:sz w:val="24"/>
          <w:szCs w:val="24"/>
        </w:rPr>
        <w:t xml:space="preserve"> Nation</w:t>
      </w:r>
      <w:r w:rsidR="002C4A0C">
        <w:rPr>
          <w:rFonts w:ascii="Times New Roman" w:hAnsi="Times New Roman" w:cs="Times New Roman"/>
          <w:color w:val="000000" w:themeColor="text1"/>
          <w:sz w:val="24"/>
          <w:szCs w:val="24"/>
        </w:rPr>
        <w:t xml:space="preserve"> and its members</w:t>
      </w:r>
      <w:r w:rsidR="00FC76C5">
        <w:rPr>
          <w:rFonts w:ascii="Times New Roman" w:hAnsi="Times New Roman" w:cs="Times New Roman"/>
          <w:color w:val="000000" w:themeColor="text1"/>
          <w:sz w:val="24"/>
          <w:szCs w:val="24"/>
        </w:rPr>
        <w:t>, the BIA transferred $2</w:t>
      </w:r>
      <w:r w:rsidR="003A3F57" w:rsidRPr="00960AFF">
        <w:rPr>
          <w:rFonts w:ascii="Times New Roman" w:hAnsi="Times New Roman" w:cs="Times New Roman"/>
          <w:color w:val="000000" w:themeColor="text1"/>
          <w:sz w:val="24"/>
          <w:szCs w:val="24"/>
        </w:rPr>
        <w:t xml:space="preserve">0,000 to the </w:t>
      </w:r>
      <w:r w:rsidR="00AC070E">
        <w:rPr>
          <w:rFonts w:ascii="Times New Roman" w:hAnsi="Times New Roman" w:cs="Times New Roman"/>
          <w:color w:val="000000" w:themeColor="text1"/>
          <w:sz w:val="24"/>
          <w:szCs w:val="24"/>
        </w:rPr>
        <w:t>T</w:t>
      </w:r>
      <w:r w:rsidR="003A3F57" w:rsidRPr="00960AFF">
        <w:rPr>
          <w:rFonts w:ascii="Times New Roman" w:hAnsi="Times New Roman" w:cs="Times New Roman"/>
          <w:color w:val="000000" w:themeColor="text1"/>
          <w:sz w:val="24"/>
          <w:szCs w:val="24"/>
        </w:rPr>
        <w:t xml:space="preserve">ribe </w:t>
      </w:r>
      <w:r w:rsidRPr="00960AFF">
        <w:rPr>
          <w:rFonts w:ascii="Times New Roman" w:hAnsi="Times New Roman" w:cs="Times New Roman"/>
          <w:color w:val="000000" w:themeColor="text1"/>
          <w:sz w:val="24"/>
          <w:szCs w:val="24"/>
        </w:rPr>
        <w:t xml:space="preserve">via </w:t>
      </w:r>
      <w:r w:rsidR="003A3F57" w:rsidRPr="00960AFF">
        <w:rPr>
          <w:rFonts w:ascii="Times New Roman" w:hAnsi="Times New Roman" w:cs="Times New Roman"/>
          <w:color w:val="000000" w:themeColor="text1"/>
          <w:sz w:val="24"/>
          <w:szCs w:val="24"/>
        </w:rPr>
        <w:t xml:space="preserve">a </w:t>
      </w:r>
      <w:r w:rsidRPr="00960AFF">
        <w:rPr>
          <w:rFonts w:ascii="Times New Roman" w:hAnsi="Times New Roman" w:cs="Times New Roman"/>
          <w:color w:val="000000" w:themeColor="text1"/>
          <w:sz w:val="24"/>
          <w:szCs w:val="24"/>
        </w:rPr>
        <w:t xml:space="preserve">Pub. L. </w:t>
      </w:r>
      <w:r w:rsidR="00F55531">
        <w:rPr>
          <w:rFonts w:ascii="Times New Roman" w:hAnsi="Times New Roman" w:cs="Times New Roman"/>
          <w:color w:val="000000" w:themeColor="text1"/>
          <w:sz w:val="24"/>
          <w:szCs w:val="24"/>
        </w:rPr>
        <w:t xml:space="preserve">No. </w:t>
      </w:r>
      <w:r w:rsidRPr="00960AFF">
        <w:rPr>
          <w:rFonts w:ascii="Times New Roman" w:hAnsi="Times New Roman" w:cs="Times New Roman"/>
          <w:color w:val="000000" w:themeColor="text1"/>
          <w:sz w:val="24"/>
          <w:szCs w:val="24"/>
        </w:rPr>
        <w:t>93-</w:t>
      </w:r>
      <w:r w:rsidR="003A3F57" w:rsidRPr="00960AFF">
        <w:rPr>
          <w:rFonts w:ascii="Times New Roman" w:hAnsi="Times New Roman" w:cs="Times New Roman"/>
          <w:color w:val="000000" w:themeColor="text1"/>
          <w:sz w:val="24"/>
          <w:szCs w:val="24"/>
        </w:rPr>
        <w:t>638 contract</w:t>
      </w:r>
      <w:r w:rsidR="002C4A0C">
        <w:rPr>
          <w:rFonts w:ascii="Times New Roman" w:hAnsi="Times New Roman" w:cs="Times New Roman"/>
          <w:color w:val="000000" w:themeColor="text1"/>
          <w:sz w:val="24"/>
          <w:szCs w:val="24"/>
        </w:rPr>
        <w:t xml:space="preserve"> for repairs to damages homes owned by enrolled members of the Yakama Nation</w:t>
      </w:r>
      <w:r w:rsidR="00FC76C5">
        <w:rPr>
          <w:rFonts w:ascii="Times New Roman" w:hAnsi="Times New Roman" w:cs="Times New Roman"/>
          <w:color w:val="000000" w:themeColor="text1"/>
          <w:sz w:val="24"/>
          <w:szCs w:val="24"/>
        </w:rPr>
        <w:t xml:space="preserve">.  </w:t>
      </w:r>
    </w:p>
    <w:p w:rsidR="00E71071" w:rsidRDefault="00E71071" w:rsidP="00E71071">
      <w:pPr>
        <w:spacing w:after="0" w:line="240" w:lineRule="auto"/>
        <w:jc w:val="both"/>
        <w:rPr>
          <w:rFonts w:ascii="Times New Roman" w:hAnsi="Times New Roman" w:cs="Times New Roman"/>
          <w:color w:val="000000" w:themeColor="text1"/>
          <w:sz w:val="24"/>
          <w:szCs w:val="24"/>
        </w:rPr>
      </w:pPr>
    </w:p>
    <w:p w:rsidR="003A3F57" w:rsidRPr="00E71071" w:rsidRDefault="00E71071" w:rsidP="00E71071">
      <w:pPr>
        <w:spacing w:after="0" w:line="240" w:lineRule="auto"/>
        <w:jc w:val="both"/>
        <w:rPr>
          <w:rFonts w:ascii="Times New Roman" w:hAnsi="Times New Roman" w:cs="Times New Roman"/>
          <w:color w:val="000000" w:themeColor="text1"/>
          <w:sz w:val="24"/>
          <w:szCs w:val="24"/>
        </w:rPr>
      </w:pPr>
      <w:r w:rsidRPr="00E71071">
        <w:rPr>
          <w:rFonts w:ascii="Times New Roman" w:hAnsi="Times New Roman" w:cs="Times New Roman"/>
          <w:color w:val="000000" w:themeColor="text1"/>
          <w:sz w:val="24"/>
          <w:szCs w:val="24"/>
        </w:rPr>
        <w:t xml:space="preserve">Agencies contributing to the </w:t>
      </w:r>
      <w:r w:rsidR="00294EB8">
        <w:rPr>
          <w:rFonts w:ascii="Times New Roman" w:hAnsi="Times New Roman" w:cs="Times New Roman"/>
          <w:color w:val="000000" w:themeColor="text1"/>
          <w:sz w:val="24"/>
          <w:szCs w:val="24"/>
        </w:rPr>
        <w:t>recovery effort</w:t>
      </w:r>
      <w:r w:rsidRPr="00E71071">
        <w:rPr>
          <w:rFonts w:ascii="Times New Roman" w:hAnsi="Times New Roman" w:cs="Times New Roman"/>
          <w:color w:val="000000" w:themeColor="text1"/>
          <w:sz w:val="24"/>
          <w:szCs w:val="24"/>
        </w:rPr>
        <w:t xml:space="preserve"> included the Yakama Tribal Government, the Tribe’s Emergency Management Team, the BIA,</w:t>
      </w:r>
      <w:r w:rsidR="001E16BD">
        <w:rPr>
          <w:rFonts w:ascii="Times New Roman" w:hAnsi="Times New Roman" w:cs="Times New Roman"/>
          <w:color w:val="000000" w:themeColor="text1"/>
          <w:sz w:val="24"/>
          <w:szCs w:val="24"/>
        </w:rPr>
        <w:t xml:space="preserve"> the Indian Health Service (IHS),</w:t>
      </w:r>
      <w:r w:rsidRPr="00E71071">
        <w:rPr>
          <w:rFonts w:ascii="Times New Roman" w:hAnsi="Times New Roman" w:cs="Times New Roman"/>
          <w:color w:val="000000" w:themeColor="text1"/>
          <w:sz w:val="24"/>
          <w:szCs w:val="24"/>
        </w:rPr>
        <w:t xml:space="preserve"> </w:t>
      </w:r>
      <w:proofErr w:type="gramStart"/>
      <w:r w:rsidRPr="00E71071">
        <w:rPr>
          <w:rFonts w:ascii="Times New Roman" w:hAnsi="Times New Roman" w:cs="Times New Roman"/>
          <w:color w:val="000000" w:themeColor="text1"/>
          <w:sz w:val="24"/>
          <w:szCs w:val="24"/>
        </w:rPr>
        <w:t>FEMA</w:t>
      </w:r>
      <w:proofErr w:type="gramEnd"/>
      <w:r w:rsidRPr="00E710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U.S. Department of Agriculture</w:t>
      </w:r>
      <w:r w:rsidRPr="00E71071">
        <w:rPr>
          <w:rFonts w:ascii="Times New Roman" w:hAnsi="Times New Roman" w:cs="Times New Roman"/>
          <w:color w:val="000000" w:themeColor="text1"/>
          <w:sz w:val="24"/>
          <w:szCs w:val="24"/>
        </w:rPr>
        <w:t xml:space="preserve">, Yakima County, utility companies and numerous faith-based volunteer organizations.  </w:t>
      </w:r>
    </w:p>
    <w:p w:rsidR="003A3F57" w:rsidRPr="00960AFF" w:rsidRDefault="003A3F57" w:rsidP="00195AA1">
      <w:pPr>
        <w:autoSpaceDE w:val="0"/>
        <w:autoSpaceDN w:val="0"/>
        <w:adjustRightInd w:val="0"/>
        <w:spacing w:after="0" w:line="240" w:lineRule="auto"/>
        <w:jc w:val="both"/>
        <w:rPr>
          <w:rFonts w:ascii="Times New Roman" w:hAnsi="Times New Roman" w:cs="Times New Roman"/>
          <w:color w:val="000000" w:themeColor="text1"/>
          <w:sz w:val="24"/>
          <w:szCs w:val="24"/>
        </w:rPr>
      </w:pPr>
    </w:p>
    <w:p w:rsidR="00757FDC" w:rsidRPr="00AC5EF4" w:rsidRDefault="00A840E2" w:rsidP="00AC5EF4">
      <w:pPr>
        <w:pStyle w:val="ListParagraph"/>
        <w:numPr>
          <w:ilvl w:val="0"/>
          <w:numId w:val="5"/>
        </w:numPr>
        <w:autoSpaceDE w:val="0"/>
        <w:autoSpaceDN w:val="0"/>
        <w:adjustRightInd w:val="0"/>
        <w:spacing w:after="240" w:line="240" w:lineRule="auto"/>
        <w:jc w:val="both"/>
        <w:rPr>
          <w:rFonts w:ascii="Times New Roman" w:hAnsi="Times New Roman"/>
          <w:b/>
          <w:sz w:val="24"/>
          <w:szCs w:val="24"/>
        </w:rPr>
      </w:pPr>
      <w:r w:rsidRPr="00AC5EF4">
        <w:rPr>
          <w:rFonts w:ascii="Times New Roman" w:hAnsi="Times New Roman"/>
          <w:b/>
          <w:sz w:val="24"/>
          <w:szCs w:val="24"/>
        </w:rPr>
        <w:t>Floods</w:t>
      </w:r>
    </w:p>
    <w:p w:rsidR="007247B0" w:rsidRDefault="00EC7F66" w:rsidP="004A1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Record winter snowfall in the Northern Rocky Mountains combined with record snowmelt and spring precipitation has resulted in record flooding</w:t>
      </w:r>
      <w:r w:rsidR="00E70B0F">
        <w:rPr>
          <w:rFonts w:ascii="Times New Roman" w:hAnsi="Times New Roman" w:cs="Times New Roman"/>
          <w:sz w:val="24"/>
          <w:szCs w:val="24"/>
        </w:rPr>
        <w:t xml:space="preserve"> throughout the Missouri River Basin.  The flooding has impacted </w:t>
      </w:r>
      <w:r>
        <w:rPr>
          <w:rFonts w:ascii="Times New Roman" w:hAnsi="Times New Roman" w:cs="Times New Roman"/>
          <w:sz w:val="24"/>
          <w:szCs w:val="24"/>
        </w:rPr>
        <w:t xml:space="preserve">communities and reservations in Montana, North Dakota, South Dakota, Nebraska and Iowa.  </w:t>
      </w:r>
      <w:r w:rsidR="00A3026C">
        <w:rPr>
          <w:rFonts w:ascii="Times New Roman" w:hAnsi="Times New Roman" w:cs="Times New Roman"/>
          <w:sz w:val="24"/>
          <w:szCs w:val="24"/>
        </w:rPr>
        <w:t>The f</w:t>
      </w:r>
      <w:r>
        <w:rPr>
          <w:rFonts w:ascii="Times New Roman" w:hAnsi="Times New Roman" w:cs="Times New Roman"/>
          <w:sz w:val="24"/>
          <w:szCs w:val="24"/>
        </w:rPr>
        <w:t xml:space="preserve">looding </w:t>
      </w:r>
      <w:r w:rsidR="00A3026C">
        <w:rPr>
          <w:rFonts w:ascii="Times New Roman" w:hAnsi="Times New Roman" w:cs="Times New Roman"/>
          <w:sz w:val="24"/>
          <w:szCs w:val="24"/>
        </w:rPr>
        <w:t xml:space="preserve">has </w:t>
      </w:r>
      <w:r w:rsidR="001E16BD">
        <w:rPr>
          <w:rFonts w:ascii="Times New Roman" w:hAnsi="Times New Roman" w:cs="Times New Roman"/>
          <w:sz w:val="24"/>
          <w:szCs w:val="24"/>
        </w:rPr>
        <w:t xml:space="preserve">affected </w:t>
      </w:r>
      <w:r>
        <w:rPr>
          <w:rFonts w:ascii="Times New Roman" w:hAnsi="Times New Roman" w:cs="Times New Roman"/>
          <w:sz w:val="24"/>
          <w:szCs w:val="24"/>
        </w:rPr>
        <w:t xml:space="preserve">at least </w:t>
      </w:r>
      <w:r w:rsidR="0009175D">
        <w:rPr>
          <w:rFonts w:ascii="Times New Roman" w:hAnsi="Times New Roman" w:cs="Times New Roman"/>
          <w:sz w:val="24"/>
          <w:szCs w:val="24"/>
        </w:rPr>
        <w:t>20</w:t>
      </w:r>
      <w:r>
        <w:rPr>
          <w:rFonts w:ascii="Times New Roman" w:hAnsi="Times New Roman" w:cs="Times New Roman"/>
          <w:sz w:val="24"/>
          <w:szCs w:val="24"/>
        </w:rPr>
        <w:t xml:space="preserve"> tribal governments.  </w:t>
      </w:r>
    </w:p>
    <w:p w:rsidR="00A3026C" w:rsidRDefault="00A3026C" w:rsidP="00195AA1">
      <w:pPr>
        <w:autoSpaceDE w:val="0"/>
        <w:autoSpaceDN w:val="0"/>
        <w:adjustRightInd w:val="0"/>
        <w:spacing w:after="0" w:line="240" w:lineRule="auto"/>
        <w:jc w:val="both"/>
        <w:rPr>
          <w:rFonts w:ascii="Times New Roman" w:hAnsi="Times New Roman" w:cs="Times New Roman"/>
          <w:sz w:val="24"/>
          <w:szCs w:val="24"/>
        </w:rPr>
      </w:pPr>
    </w:p>
    <w:p w:rsidR="00A3026C" w:rsidRPr="009D531D" w:rsidRDefault="004E5B3D" w:rsidP="00195AA1">
      <w:pPr>
        <w:pStyle w:val="ListParagraph"/>
        <w:numPr>
          <w:ilvl w:val="0"/>
          <w:numId w:val="8"/>
        </w:num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Flooding of </w:t>
      </w:r>
      <w:r w:rsidR="00756E52" w:rsidRPr="009D531D">
        <w:rPr>
          <w:rFonts w:ascii="Times New Roman" w:hAnsi="Times New Roman"/>
          <w:b/>
          <w:sz w:val="24"/>
          <w:szCs w:val="24"/>
        </w:rPr>
        <w:t>Crow Tribe</w:t>
      </w:r>
      <w:r>
        <w:rPr>
          <w:rFonts w:ascii="Times New Roman" w:hAnsi="Times New Roman"/>
          <w:b/>
          <w:sz w:val="24"/>
          <w:szCs w:val="24"/>
        </w:rPr>
        <w:t xml:space="preserve"> Reservation</w:t>
      </w:r>
      <w:r w:rsidR="0009175D">
        <w:rPr>
          <w:rFonts w:ascii="Times New Roman" w:hAnsi="Times New Roman"/>
          <w:b/>
          <w:sz w:val="24"/>
          <w:szCs w:val="24"/>
        </w:rPr>
        <w:t xml:space="preserve">, Montana </w:t>
      </w:r>
    </w:p>
    <w:p w:rsidR="00F7647C" w:rsidRPr="00F7647C" w:rsidRDefault="00F7647C" w:rsidP="00195AA1">
      <w:pPr>
        <w:autoSpaceDE w:val="0"/>
        <w:autoSpaceDN w:val="0"/>
        <w:adjustRightInd w:val="0"/>
        <w:spacing w:after="0" w:line="240" w:lineRule="auto"/>
        <w:jc w:val="both"/>
        <w:rPr>
          <w:rFonts w:ascii="Times New Roman" w:hAnsi="Times New Roman" w:cs="Times New Roman"/>
          <w:color w:val="000000"/>
          <w:sz w:val="24"/>
          <w:szCs w:val="24"/>
        </w:rPr>
      </w:pPr>
    </w:p>
    <w:p w:rsidR="008E449E" w:rsidRPr="00F7647C" w:rsidRDefault="009D531D" w:rsidP="00195AA1">
      <w:pPr>
        <w:autoSpaceDE w:val="0"/>
        <w:autoSpaceDN w:val="0"/>
        <w:adjustRightInd w:val="0"/>
        <w:spacing w:after="0" w:line="240" w:lineRule="auto"/>
        <w:jc w:val="both"/>
        <w:rPr>
          <w:rFonts w:ascii="Times New Roman" w:hAnsi="Times New Roman" w:cs="Times New Roman"/>
          <w:color w:val="000000"/>
          <w:sz w:val="24"/>
          <w:szCs w:val="24"/>
        </w:rPr>
      </w:pPr>
      <w:r w:rsidRPr="00F7647C">
        <w:rPr>
          <w:rFonts w:ascii="Times New Roman" w:hAnsi="Times New Roman" w:cs="Times New Roman"/>
          <w:color w:val="000000"/>
          <w:sz w:val="24"/>
          <w:szCs w:val="24"/>
        </w:rPr>
        <w:t>In May</w:t>
      </w:r>
      <w:r w:rsidR="00496E0D">
        <w:rPr>
          <w:rFonts w:ascii="Times New Roman" w:hAnsi="Times New Roman" w:cs="Times New Roman"/>
          <w:color w:val="000000"/>
          <w:sz w:val="24"/>
          <w:szCs w:val="24"/>
        </w:rPr>
        <w:t>,</w:t>
      </w:r>
      <w:r w:rsidRPr="00F7647C">
        <w:rPr>
          <w:rFonts w:ascii="Times New Roman" w:hAnsi="Times New Roman" w:cs="Times New Roman"/>
          <w:color w:val="000000"/>
          <w:sz w:val="24"/>
          <w:szCs w:val="24"/>
        </w:rPr>
        <w:t xml:space="preserve"> </w:t>
      </w:r>
      <w:r w:rsidR="00F7647C" w:rsidRPr="00F7647C">
        <w:rPr>
          <w:rFonts w:ascii="Times New Roman" w:hAnsi="Times New Roman" w:cs="Times New Roman"/>
          <w:color w:val="000000"/>
          <w:sz w:val="24"/>
          <w:szCs w:val="24"/>
        </w:rPr>
        <w:t xml:space="preserve">Crow Tribe’s Reservation experienced severe flooding.  </w:t>
      </w:r>
      <w:r w:rsidR="001D62A7">
        <w:rPr>
          <w:rFonts w:ascii="Times New Roman" w:hAnsi="Times New Roman" w:cs="Times New Roman"/>
          <w:color w:val="000000"/>
          <w:sz w:val="24"/>
          <w:szCs w:val="24"/>
        </w:rPr>
        <w:t>The Tribe quickly established a</w:t>
      </w:r>
      <w:r w:rsidR="001D62A7" w:rsidRPr="00F7647C">
        <w:rPr>
          <w:rFonts w:ascii="Times New Roman" w:hAnsi="Times New Roman" w:cs="Times New Roman"/>
          <w:color w:val="000000"/>
          <w:sz w:val="24"/>
          <w:szCs w:val="24"/>
        </w:rPr>
        <w:t xml:space="preserve"> </w:t>
      </w:r>
      <w:r w:rsidR="00F7647C" w:rsidRPr="00F7647C">
        <w:rPr>
          <w:rFonts w:ascii="Times New Roman" w:hAnsi="Times New Roman" w:cs="Times New Roman"/>
          <w:color w:val="000000"/>
          <w:sz w:val="24"/>
          <w:szCs w:val="24"/>
        </w:rPr>
        <w:t xml:space="preserve">Unified Command and the Incident Command Team included officials from the Crow Tribe, the BIA, Indian Health Service and Big Horn County Department of Emergency Services (Big Horn DES).  </w:t>
      </w:r>
      <w:r w:rsidR="00756E52" w:rsidRPr="00F7647C">
        <w:rPr>
          <w:rFonts w:ascii="Times New Roman" w:hAnsi="Times New Roman" w:cs="Times New Roman"/>
          <w:color w:val="000000"/>
          <w:sz w:val="24"/>
          <w:szCs w:val="24"/>
        </w:rPr>
        <w:t>The BIA procured clean drinking water, assisted in boat rescues, provided cots and blankets to shelt</w:t>
      </w:r>
      <w:r w:rsidR="00FD14F6">
        <w:rPr>
          <w:rFonts w:ascii="Times New Roman" w:hAnsi="Times New Roman" w:cs="Times New Roman"/>
          <w:color w:val="000000"/>
          <w:sz w:val="24"/>
          <w:szCs w:val="24"/>
        </w:rPr>
        <w:t>ers, inspected BIA dams on the Reservation</w:t>
      </w:r>
      <w:r w:rsidR="00756E52" w:rsidRPr="00F7647C">
        <w:rPr>
          <w:rFonts w:ascii="Times New Roman" w:hAnsi="Times New Roman" w:cs="Times New Roman"/>
          <w:color w:val="000000"/>
          <w:sz w:val="24"/>
          <w:szCs w:val="24"/>
        </w:rPr>
        <w:t>, helped to fill and place sandbags and made BIA equipment available.</w:t>
      </w:r>
    </w:p>
    <w:p w:rsidR="00F825A2" w:rsidRPr="00F7647C" w:rsidRDefault="00F825A2" w:rsidP="00195AA1">
      <w:pPr>
        <w:autoSpaceDE w:val="0"/>
        <w:autoSpaceDN w:val="0"/>
        <w:adjustRightInd w:val="0"/>
        <w:spacing w:after="0" w:line="240" w:lineRule="auto"/>
        <w:jc w:val="both"/>
        <w:rPr>
          <w:rFonts w:ascii="Times New Roman" w:hAnsi="Times New Roman" w:cs="Times New Roman"/>
          <w:sz w:val="24"/>
          <w:szCs w:val="24"/>
        </w:rPr>
      </w:pPr>
    </w:p>
    <w:p w:rsidR="00B90416" w:rsidRDefault="008E449E" w:rsidP="00195AA1">
      <w:pPr>
        <w:spacing w:after="0" w:line="240" w:lineRule="auto"/>
        <w:jc w:val="both"/>
        <w:rPr>
          <w:rFonts w:ascii="Times New Roman" w:hAnsi="Times New Roman" w:cs="Times New Roman"/>
          <w:sz w:val="24"/>
          <w:szCs w:val="24"/>
        </w:rPr>
      </w:pPr>
      <w:r w:rsidRPr="00F7647C">
        <w:rPr>
          <w:rFonts w:ascii="Times New Roman" w:hAnsi="Times New Roman" w:cs="Times New Roman"/>
          <w:sz w:val="24"/>
          <w:szCs w:val="24"/>
        </w:rPr>
        <w:t>Agencies contr</w:t>
      </w:r>
      <w:r w:rsidR="00F7647C" w:rsidRPr="00F7647C">
        <w:rPr>
          <w:rFonts w:ascii="Times New Roman" w:hAnsi="Times New Roman" w:cs="Times New Roman"/>
          <w:sz w:val="24"/>
          <w:szCs w:val="24"/>
        </w:rPr>
        <w:t xml:space="preserve">ibuting to the </w:t>
      </w:r>
      <w:r w:rsidR="00294EB8">
        <w:rPr>
          <w:rFonts w:ascii="Times New Roman" w:hAnsi="Times New Roman" w:cs="Times New Roman"/>
          <w:sz w:val="24"/>
          <w:szCs w:val="24"/>
        </w:rPr>
        <w:t>recovery effort</w:t>
      </w:r>
      <w:r w:rsidR="00F7647C" w:rsidRPr="00F7647C">
        <w:rPr>
          <w:rFonts w:ascii="Times New Roman" w:hAnsi="Times New Roman" w:cs="Times New Roman"/>
          <w:sz w:val="24"/>
          <w:szCs w:val="24"/>
        </w:rPr>
        <w:t xml:space="preserve"> included</w:t>
      </w:r>
      <w:r w:rsidRPr="00F7647C">
        <w:rPr>
          <w:rFonts w:ascii="Times New Roman" w:hAnsi="Times New Roman" w:cs="Times New Roman"/>
          <w:sz w:val="24"/>
          <w:szCs w:val="24"/>
        </w:rPr>
        <w:t xml:space="preserve"> </w:t>
      </w:r>
      <w:r w:rsidR="00F7647C" w:rsidRPr="00F7647C">
        <w:rPr>
          <w:rFonts w:ascii="Times New Roman" w:hAnsi="Times New Roman" w:cs="Times New Roman"/>
          <w:sz w:val="24"/>
          <w:szCs w:val="24"/>
        </w:rPr>
        <w:t>the BIA</w:t>
      </w:r>
      <w:r w:rsidRPr="00F7647C">
        <w:rPr>
          <w:rFonts w:ascii="Times New Roman" w:hAnsi="Times New Roman" w:cs="Times New Roman"/>
          <w:sz w:val="24"/>
          <w:szCs w:val="24"/>
        </w:rPr>
        <w:t xml:space="preserve">, </w:t>
      </w:r>
      <w:r w:rsidR="00F7647C" w:rsidRPr="00F7647C">
        <w:rPr>
          <w:rFonts w:ascii="Times New Roman" w:hAnsi="Times New Roman" w:cs="Times New Roman"/>
          <w:sz w:val="24"/>
          <w:szCs w:val="24"/>
        </w:rPr>
        <w:t xml:space="preserve">Big Horn DES, Indian Health Service, </w:t>
      </w:r>
      <w:r w:rsidR="007C3766">
        <w:rPr>
          <w:rFonts w:ascii="Times New Roman" w:hAnsi="Times New Roman" w:cs="Times New Roman"/>
          <w:sz w:val="24"/>
          <w:szCs w:val="24"/>
        </w:rPr>
        <w:t>BLM</w:t>
      </w:r>
      <w:r w:rsidRPr="00F7647C">
        <w:rPr>
          <w:rFonts w:ascii="Times New Roman" w:hAnsi="Times New Roman" w:cs="Times New Roman"/>
          <w:sz w:val="24"/>
          <w:szCs w:val="24"/>
        </w:rPr>
        <w:t>, National Weather Service, Montana Highway Patrol, Montana Department of Transportation, U</w:t>
      </w:r>
      <w:r w:rsidR="00F7647C" w:rsidRPr="00F7647C">
        <w:rPr>
          <w:rFonts w:ascii="Times New Roman" w:hAnsi="Times New Roman" w:cs="Times New Roman"/>
          <w:sz w:val="24"/>
          <w:szCs w:val="24"/>
        </w:rPr>
        <w:t>.</w:t>
      </w:r>
      <w:r w:rsidRPr="00F7647C">
        <w:rPr>
          <w:rFonts w:ascii="Times New Roman" w:hAnsi="Times New Roman" w:cs="Times New Roman"/>
          <w:sz w:val="24"/>
          <w:szCs w:val="24"/>
        </w:rPr>
        <w:t>S</w:t>
      </w:r>
      <w:r w:rsidR="00F7647C" w:rsidRPr="00F7647C">
        <w:rPr>
          <w:rFonts w:ascii="Times New Roman" w:hAnsi="Times New Roman" w:cs="Times New Roman"/>
          <w:sz w:val="24"/>
          <w:szCs w:val="24"/>
        </w:rPr>
        <w:t>.</w:t>
      </w:r>
      <w:r w:rsidRPr="00F7647C">
        <w:rPr>
          <w:rFonts w:ascii="Times New Roman" w:hAnsi="Times New Roman" w:cs="Times New Roman"/>
          <w:sz w:val="24"/>
          <w:szCs w:val="24"/>
        </w:rPr>
        <w:t xml:space="preserve"> Geological Survey, Environmental Protection Agency, American Red Cross, Army Corps of Engineers, Bureau of Reclamation, Farm Service Agency, and </w:t>
      </w:r>
      <w:r w:rsidR="00F7647C" w:rsidRPr="00F7647C">
        <w:rPr>
          <w:rFonts w:ascii="Times New Roman" w:hAnsi="Times New Roman" w:cs="Times New Roman"/>
          <w:sz w:val="24"/>
          <w:szCs w:val="24"/>
        </w:rPr>
        <w:t>the</w:t>
      </w:r>
      <w:r w:rsidR="00CA43ED">
        <w:rPr>
          <w:rFonts w:ascii="Times New Roman" w:hAnsi="Times New Roman" w:cs="Times New Roman"/>
          <w:sz w:val="24"/>
          <w:szCs w:val="24"/>
        </w:rPr>
        <w:t xml:space="preserve"> National Park Service</w:t>
      </w:r>
      <w:r w:rsidR="00F7647C" w:rsidRPr="00F7647C">
        <w:rPr>
          <w:rFonts w:ascii="Times New Roman" w:hAnsi="Times New Roman" w:cs="Times New Roman"/>
          <w:sz w:val="24"/>
          <w:szCs w:val="24"/>
        </w:rPr>
        <w:t xml:space="preserve"> </w:t>
      </w:r>
      <w:r w:rsidR="00CA43ED">
        <w:rPr>
          <w:rFonts w:ascii="Times New Roman" w:hAnsi="Times New Roman" w:cs="Times New Roman"/>
          <w:sz w:val="24"/>
          <w:szCs w:val="24"/>
        </w:rPr>
        <w:t>(</w:t>
      </w:r>
      <w:r w:rsidR="007C3766">
        <w:rPr>
          <w:rFonts w:ascii="Times New Roman" w:hAnsi="Times New Roman" w:cs="Times New Roman"/>
          <w:sz w:val="24"/>
          <w:szCs w:val="24"/>
        </w:rPr>
        <w:t>NPS</w:t>
      </w:r>
      <w:r w:rsidR="00CA43ED">
        <w:rPr>
          <w:rFonts w:ascii="Times New Roman" w:hAnsi="Times New Roman" w:cs="Times New Roman"/>
          <w:sz w:val="24"/>
          <w:szCs w:val="24"/>
        </w:rPr>
        <w:t>)</w:t>
      </w:r>
      <w:r w:rsidR="00F7647C">
        <w:rPr>
          <w:rFonts w:ascii="Times New Roman" w:hAnsi="Times New Roman" w:cs="Times New Roman"/>
          <w:sz w:val="24"/>
          <w:szCs w:val="24"/>
        </w:rPr>
        <w:t>, to name a few</w:t>
      </w:r>
      <w:r w:rsidRPr="00F7647C">
        <w:rPr>
          <w:rFonts w:ascii="Times New Roman" w:hAnsi="Times New Roman" w:cs="Times New Roman"/>
          <w:sz w:val="24"/>
          <w:szCs w:val="24"/>
        </w:rPr>
        <w:t>.  </w:t>
      </w:r>
    </w:p>
    <w:p w:rsidR="0009175D" w:rsidRDefault="0009175D" w:rsidP="00195AA1">
      <w:pPr>
        <w:spacing w:after="0" w:line="240" w:lineRule="auto"/>
        <w:jc w:val="both"/>
        <w:rPr>
          <w:rFonts w:ascii="Times New Roman" w:hAnsi="Times New Roman" w:cs="Times New Roman"/>
          <w:sz w:val="24"/>
          <w:szCs w:val="24"/>
        </w:rPr>
      </w:pPr>
    </w:p>
    <w:p w:rsidR="002945E9" w:rsidRDefault="002945E9" w:rsidP="00195AA1">
      <w:pPr>
        <w:spacing w:after="0" w:line="240" w:lineRule="auto"/>
        <w:jc w:val="both"/>
        <w:rPr>
          <w:rFonts w:ascii="Times New Roman" w:hAnsi="Times New Roman" w:cs="Times New Roman"/>
          <w:sz w:val="24"/>
          <w:szCs w:val="24"/>
        </w:rPr>
      </w:pPr>
    </w:p>
    <w:p w:rsidR="002945E9" w:rsidRDefault="002945E9" w:rsidP="00195AA1">
      <w:pPr>
        <w:spacing w:after="0" w:line="240" w:lineRule="auto"/>
        <w:jc w:val="both"/>
        <w:rPr>
          <w:rFonts w:ascii="Times New Roman" w:hAnsi="Times New Roman" w:cs="Times New Roman"/>
          <w:sz w:val="24"/>
          <w:szCs w:val="24"/>
        </w:rPr>
      </w:pPr>
    </w:p>
    <w:p w:rsidR="002945E9" w:rsidRDefault="002945E9" w:rsidP="00195AA1">
      <w:pPr>
        <w:spacing w:after="0" w:line="240" w:lineRule="auto"/>
        <w:jc w:val="both"/>
        <w:rPr>
          <w:rFonts w:ascii="Times New Roman" w:hAnsi="Times New Roman" w:cs="Times New Roman"/>
          <w:sz w:val="24"/>
          <w:szCs w:val="24"/>
        </w:rPr>
      </w:pPr>
    </w:p>
    <w:p w:rsidR="0009175D" w:rsidRPr="0009175D" w:rsidRDefault="0009175D" w:rsidP="0009175D">
      <w:pPr>
        <w:pStyle w:val="ListParagraph"/>
        <w:numPr>
          <w:ilvl w:val="0"/>
          <w:numId w:val="8"/>
        </w:numPr>
        <w:spacing w:after="0" w:line="240" w:lineRule="auto"/>
        <w:jc w:val="both"/>
        <w:rPr>
          <w:rFonts w:ascii="Times New Roman" w:hAnsi="Times New Roman"/>
          <w:b/>
          <w:sz w:val="24"/>
          <w:szCs w:val="24"/>
        </w:rPr>
      </w:pPr>
      <w:r w:rsidRPr="0009175D">
        <w:rPr>
          <w:rFonts w:ascii="Times New Roman" w:hAnsi="Times New Roman"/>
          <w:b/>
          <w:sz w:val="24"/>
          <w:szCs w:val="24"/>
        </w:rPr>
        <w:lastRenderedPageBreak/>
        <w:t>Flooding of the Spirit Lake Reservation</w:t>
      </w:r>
      <w:r>
        <w:rPr>
          <w:rFonts w:ascii="Times New Roman" w:hAnsi="Times New Roman"/>
          <w:b/>
          <w:sz w:val="24"/>
          <w:szCs w:val="24"/>
        </w:rPr>
        <w:t>, North Dakota</w:t>
      </w:r>
    </w:p>
    <w:p w:rsidR="0009175D" w:rsidRDefault="0009175D" w:rsidP="0009175D">
      <w:pPr>
        <w:pStyle w:val="NoSpacing"/>
        <w:rPr>
          <w:b/>
        </w:rPr>
      </w:pPr>
    </w:p>
    <w:p w:rsidR="0009175D" w:rsidRPr="00444656" w:rsidRDefault="00275C8A" w:rsidP="00444656">
      <w:pPr>
        <w:pStyle w:val="NormalWeb"/>
        <w:spacing w:before="0" w:after="0"/>
        <w:jc w:val="both"/>
        <w:rPr>
          <w:color w:val="000000" w:themeColor="text1"/>
        </w:rPr>
      </w:pPr>
      <w:r w:rsidRPr="00202DD4">
        <w:rPr>
          <w:color w:val="000000" w:themeColor="text1"/>
        </w:rPr>
        <w:t>On May 10, 2011, the President declared the State of North Dakota a major disaster area and included reservations for the Spirit Lake, Fort Berthold and Turtle Mountain.</w:t>
      </w:r>
      <w:r w:rsidR="00AA5AD4" w:rsidRPr="00202DD4">
        <w:rPr>
          <w:rStyle w:val="FootnoteReference"/>
          <w:color w:val="000000" w:themeColor="text1"/>
        </w:rPr>
        <w:footnoteReference w:id="3"/>
      </w:r>
      <w:r w:rsidRPr="00202DD4">
        <w:rPr>
          <w:color w:val="000000" w:themeColor="text1"/>
        </w:rPr>
        <w:t xml:space="preserve">  </w:t>
      </w:r>
      <w:r w:rsidRPr="00444656">
        <w:rPr>
          <w:color w:val="000000" w:themeColor="text1"/>
        </w:rPr>
        <w:t xml:space="preserve">Rising waters of the Devils Lake inundated three </w:t>
      </w:r>
      <w:r w:rsidR="0009175D" w:rsidRPr="00444656">
        <w:rPr>
          <w:color w:val="000000" w:themeColor="text1"/>
        </w:rPr>
        <w:t xml:space="preserve">key BIA roads </w:t>
      </w:r>
      <w:r w:rsidRPr="00444656">
        <w:rPr>
          <w:color w:val="000000" w:themeColor="text1"/>
        </w:rPr>
        <w:t xml:space="preserve">and resulted </w:t>
      </w:r>
      <w:r w:rsidR="0009175D" w:rsidRPr="00444656">
        <w:rPr>
          <w:color w:val="000000" w:themeColor="text1"/>
        </w:rPr>
        <w:t xml:space="preserve">in the loss of access to </w:t>
      </w:r>
      <w:r w:rsidRPr="00444656">
        <w:rPr>
          <w:color w:val="000000" w:themeColor="text1"/>
        </w:rPr>
        <w:t xml:space="preserve">one </w:t>
      </w:r>
      <w:r w:rsidR="0009175D" w:rsidRPr="00444656">
        <w:rPr>
          <w:color w:val="000000" w:themeColor="text1"/>
        </w:rPr>
        <w:t xml:space="preserve">residence.  </w:t>
      </w:r>
      <w:r w:rsidR="00444656" w:rsidRPr="00444656">
        <w:rPr>
          <w:color w:val="000000" w:themeColor="text1"/>
        </w:rPr>
        <w:t>The total estimated dam</w:t>
      </w:r>
      <w:r w:rsidR="00444656">
        <w:rPr>
          <w:color w:val="000000" w:themeColor="text1"/>
        </w:rPr>
        <w:t>a</w:t>
      </w:r>
      <w:r w:rsidR="00444656" w:rsidRPr="00444656">
        <w:rPr>
          <w:color w:val="000000" w:themeColor="text1"/>
        </w:rPr>
        <w:t xml:space="preserve">ges for the three roads </w:t>
      </w:r>
      <w:r w:rsidR="00444656">
        <w:rPr>
          <w:color w:val="000000" w:themeColor="text1"/>
        </w:rPr>
        <w:t xml:space="preserve">are </w:t>
      </w:r>
      <w:r w:rsidR="00444656" w:rsidRPr="00444656">
        <w:rPr>
          <w:color w:val="000000" w:themeColor="text1"/>
        </w:rPr>
        <w:t>$800,000.</w:t>
      </w:r>
    </w:p>
    <w:p w:rsidR="00444656" w:rsidRDefault="00444656" w:rsidP="00444656">
      <w:pPr>
        <w:spacing w:after="0" w:line="240" w:lineRule="auto"/>
        <w:jc w:val="both"/>
        <w:rPr>
          <w:rFonts w:ascii="Times New Roman" w:hAnsi="Times New Roman" w:cs="Times New Roman"/>
          <w:color w:val="000000" w:themeColor="text1"/>
          <w:sz w:val="24"/>
          <w:szCs w:val="24"/>
        </w:rPr>
      </w:pPr>
    </w:p>
    <w:p w:rsidR="00444656" w:rsidRDefault="00275C8A" w:rsidP="00444656">
      <w:pPr>
        <w:spacing w:after="0" w:line="240" w:lineRule="auto"/>
        <w:jc w:val="both"/>
        <w:rPr>
          <w:rFonts w:ascii="Times New Roman" w:hAnsi="Times New Roman" w:cs="Times New Roman"/>
          <w:color w:val="000000" w:themeColor="text1"/>
          <w:sz w:val="24"/>
          <w:szCs w:val="24"/>
        </w:rPr>
      </w:pPr>
      <w:proofErr w:type="gramStart"/>
      <w:r w:rsidRPr="00444656">
        <w:rPr>
          <w:rFonts w:ascii="Times New Roman" w:hAnsi="Times New Roman" w:cs="Times New Roman"/>
          <w:color w:val="000000" w:themeColor="text1"/>
          <w:sz w:val="24"/>
          <w:szCs w:val="24"/>
        </w:rPr>
        <w:t>The BIA</w:t>
      </w:r>
      <w:r w:rsidR="00AC070E">
        <w:rPr>
          <w:rFonts w:ascii="Times New Roman" w:hAnsi="Times New Roman" w:cs="Times New Roman"/>
          <w:color w:val="000000" w:themeColor="text1"/>
          <w:sz w:val="24"/>
          <w:szCs w:val="24"/>
        </w:rPr>
        <w:t xml:space="preserve"> and</w:t>
      </w:r>
      <w:r w:rsidRPr="00444656">
        <w:rPr>
          <w:rFonts w:ascii="Times New Roman" w:hAnsi="Times New Roman" w:cs="Times New Roman"/>
          <w:color w:val="000000" w:themeColor="text1"/>
          <w:sz w:val="24"/>
          <w:szCs w:val="24"/>
        </w:rPr>
        <w:t xml:space="preserve"> </w:t>
      </w:r>
      <w:r w:rsidR="0009175D" w:rsidRPr="00444656">
        <w:rPr>
          <w:rFonts w:ascii="Times New Roman" w:hAnsi="Times New Roman" w:cs="Times New Roman"/>
          <w:color w:val="000000" w:themeColor="text1"/>
          <w:sz w:val="24"/>
          <w:szCs w:val="24"/>
        </w:rPr>
        <w:t>the Federal Highway Administration</w:t>
      </w:r>
      <w:r w:rsidRPr="00444656">
        <w:rPr>
          <w:rFonts w:ascii="Times New Roman" w:hAnsi="Times New Roman" w:cs="Times New Roman"/>
          <w:color w:val="000000" w:themeColor="text1"/>
          <w:sz w:val="24"/>
          <w:szCs w:val="24"/>
        </w:rPr>
        <w:t xml:space="preserve"> (</w:t>
      </w:r>
      <w:r w:rsidR="00CA43ED">
        <w:rPr>
          <w:rFonts w:ascii="Times New Roman" w:hAnsi="Times New Roman" w:cs="Times New Roman"/>
          <w:color w:val="000000" w:themeColor="text1"/>
          <w:sz w:val="24"/>
          <w:szCs w:val="24"/>
        </w:rPr>
        <w:t>FHWA</w:t>
      </w:r>
      <w:r w:rsidRPr="00444656">
        <w:rPr>
          <w:rFonts w:ascii="Times New Roman" w:hAnsi="Times New Roman" w:cs="Times New Roman"/>
          <w:color w:val="000000" w:themeColor="text1"/>
          <w:sz w:val="24"/>
          <w:szCs w:val="24"/>
        </w:rPr>
        <w:t>),</w:t>
      </w:r>
      <w:r w:rsidR="0009175D" w:rsidRPr="00444656">
        <w:rPr>
          <w:rFonts w:ascii="Times New Roman" w:hAnsi="Times New Roman" w:cs="Times New Roman"/>
          <w:color w:val="000000" w:themeColor="text1"/>
          <w:sz w:val="24"/>
          <w:szCs w:val="24"/>
        </w:rPr>
        <w:t xml:space="preserve"> under </w:t>
      </w:r>
      <w:r w:rsidR="00202DD4">
        <w:rPr>
          <w:rFonts w:ascii="Times New Roman" w:hAnsi="Times New Roman" w:cs="Times New Roman"/>
          <w:color w:val="000000" w:themeColor="text1"/>
          <w:sz w:val="24"/>
          <w:szCs w:val="24"/>
        </w:rPr>
        <w:t>Pub.</w:t>
      </w:r>
      <w:proofErr w:type="gramEnd"/>
      <w:r w:rsidR="00202DD4">
        <w:rPr>
          <w:rFonts w:ascii="Times New Roman" w:hAnsi="Times New Roman" w:cs="Times New Roman"/>
          <w:color w:val="000000" w:themeColor="text1"/>
          <w:sz w:val="24"/>
          <w:szCs w:val="24"/>
        </w:rPr>
        <w:t xml:space="preserve"> L. No.</w:t>
      </w:r>
      <w:r w:rsidR="0009175D" w:rsidRPr="00444656">
        <w:rPr>
          <w:rFonts w:ascii="Times New Roman" w:hAnsi="Times New Roman" w:cs="Times New Roman"/>
          <w:color w:val="000000" w:themeColor="text1"/>
          <w:sz w:val="24"/>
          <w:szCs w:val="24"/>
        </w:rPr>
        <w:t xml:space="preserve"> 93-638</w:t>
      </w:r>
      <w:r w:rsidRPr="00444656">
        <w:rPr>
          <w:rFonts w:ascii="Times New Roman" w:hAnsi="Times New Roman" w:cs="Times New Roman"/>
          <w:color w:val="000000" w:themeColor="text1"/>
          <w:sz w:val="24"/>
          <w:szCs w:val="24"/>
        </w:rPr>
        <w:t>,</w:t>
      </w:r>
      <w:r w:rsidR="0009175D" w:rsidRPr="00444656">
        <w:rPr>
          <w:rFonts w:ascii="Times New Roman" w:hAnsi="Times New Roman" w:cs="Times New Roman"/>
          <w:color w:val="000000" w:themeColor="text1"/>
          <w:sz w:val="24"/>
          <w:szCs w:val="24"/>
        </w:rPr>
        <w:t xml:space="preserve"> obligated </w:t>
      </w:r>
      <w:r w:rsidRPr="00444656">
        <w:rPr>
          <w:rFonts w:ascii="Times New Roman" w:hAnsi="Times New Roman" w:cs="Times New Roman"/>
          <w:color w:val="000000" w:themeColor="text1"/>
          <w:sz w:val="24"/>
          <w:szCs w:val="24"/>
        </w:rPr>
        <w:t>$</w:t>
      </w:r>
      <w:r w:rsidR="0009175D" w:rsidRPr="00444656">
        <w:rPr>
          <w:rFonts w:ascii="Times New Roman" w:hAnsi="Times New Roman" w:cs="Times New Roman"/>
          <w:color w:val="000000" w:themeColor="text1"/>
          <w:sz w:val="24"/>
          <w:szCs w:val="24"/>
        </w:rPr>
        <w:t xml:space="preserve">5.9 million during the spring of 2011 to construct </w:t>
      </w:r>
      <w:r w:rsidRPr="00444656">
        <w:rPr>
          <w:rFonts w:ascii="Times New Roman" w:hAnsi="Times New Roman" w:cs="Times New Roman"/>
          <w:color w:val="000000" w:themeColor="text1"/>
          <w:sz w:val="24"/>
          <w:szCs w:val="24"/>
        </w:rPr>
        <w:t>three</w:t>
      </w:r>
      <w:r w:rsidR="00DC302D">
        <w:rPr>
          <w:rFonts w:ascii="Times New Roman" w:hAnsi="Times New Roman" w:cs="Times New Roman"/>
          <w:color w:val="000000" w:themeColor="text1"/>
          <w:sz w:val="24"/>
          <w:szCs w:val="24"/>
        </w:rPr>
        <w:t xml:space="preserve">-foot-emergency </w:t>
      </w:r>
      <w:r w:rsidR="0009175D" w:rsidRPr="00444656">
        <w:rPr>
          <w:rFonts w:ascii="Times New Roman" w:hAnsi="Times New Roman" w:cs="Times New Roman"/>
          <w:color w:val="000000" w:themeColor="text1"/>
          <w:sz w:val="24"/>
          <w:szCs w:val="24"/>
        </w:rPr>
        <w:t xml:space="preserve">berms along the entire </w:t>
      </w:r>
      <w:r w:rsidR="00444656" w:rsidRPr="00444656">
        <w:rPr>
          <w:rFonts w:ascii="Times New Roman" w:hAnsi="Times New Roman" w:cs="Times New Roman"/>
          <w:color w:val="000000" w:themeColor="text1"/>
          <w:sz w:val="24"/>
          <w:szCs w:val="24"/>
        </w:rPr>
        <w:t xml:space="preserve">seven </w:t>
      </w:r>
      <w:r w:rsidR="0009175D" w:rsidRPr="00444656">
        <w:rPr>
          <w:rFonts w:ascii="Times New Roman" w:hAnsi="Times New Roman" w:cs="Times New Roman"/>
          <w:color w:val="000000" w:themeColor="text1"/>
          <w:sz w:val="24"/>
          <w:szCs w:val="24"/>
        </w:rPr>
        <w:t xml:space="preserve">miles of roads and perimeter levees located on the Spirit Lake Reservation.   With funding made available through the </w:t>
      </w:r>
      <w:r w:rsidR="00CA43ED">
        <w:rPr>
          <w:rFonts w:ascii="Times New Roman" w:hAnsi="Times New Roman" w:cs="Times New Roman"/>
          <w:color w:val="000000" w:themeColor="text1"/>
          <w:sz w:val="24"/>
          <w:szCs w:val="24"/>
        </w:rPr>
        <w:t>FHWA</w:t>
      </w:r>
      <w:r w:rsidR="00CA43ED" w:rsidRPr="00444656">
        <w:rPr>
          <w:rFonts w:ascii="Times New Roman" w:hAnsi="Times New Roman" w:cs="Times New Roman"/>
          <w:color w:val="000000" w:themeColor="text1"/>
          <w:sz w:val="24"/>
          <w:szCs w:val="24"/>
        </w:rPr>
        <w:t xml:space="preserve"> </w:t>
      </w:r>
      <w:r w:rsidR="0009175D" w:rsidRPr="00444656">
        <w:rPr>
          <w:rFonts w:ascii="Times New Roman" w:hAnsi="Times New Roman" w:cs="Times New Roman"/>
          <w:color w:val="000000" w:themeColor="text1"/>
          <w:sz w:val="24"/>
          <w:szCs w:val="24"/>
        </w:rPr>
        <w:t>and through a partnership with the Bureau of Reclamation</w:t>
      </w:r>
      <w:r w:rsidRPr="00444656">
        <w:rPr>
          <w:rFonts w:ascii="Times New Roman" w:hAnsi="Times New Roman" w:cs="Times New Roman"/>
          <w:color w:val="000000" w:themeColor="text1"/>
          <w:sz w:val="24"/>
          <w:szCs w:val="24"/>
        </w:rPr>
        <w:t xml:space="preserve">, which </w:t>
      </w:r>
      <w:r w:rsidR="0009175D" w:rsidRPr="00444656">
        <w:rPr>
          <w:rFonts w:ascii="Times New Roman" w:hAnsi="Times New Roman" w:cs="Times New Roman"/>
          <w:color w:val="000000" w:themeColor="text1"/>
          <w:sz w:val="24"/>
          <w:szCs w:val="24"/>
        </w:rPr>
        <w:t xml:space="preserve">provides on-site technical dam construction expertise, </w:t>
      </w:r>
      <w:r w:rsidR="00444656" w:rsidRPr="00444656">
        <w:rPr>
          <w:rFonts w:ascii="Times New Roman" w:hAnsi="Times New Roman" w:cs="Times New Roman"/>
          <w:color w:val="000000" w:themeColor="text1"/>
          <w:sz w:val="24"/>
          <w:szCs w:val="24"/>
        </w:rPr>
        <w:t xml:space="preserve">the seven </w:t>
      </w:r>
      <w:r w:rsidR="0009175D" w:rsidRPr="00444656">
        <w:rPr>
          <w:rFonts w:ascii="Times New Roman" w:hAnsi="Times New Roman" w:cs="Times New Roman"/>
          <w:color w:val="000000" w:themeColor="text1"/>
          <w:sz w:val="24"/>
          <w:szCs w:val="24"/>
        </w:rPr>
        <w:t xml:space="preserve">miles of roads and perimeter levees have been re-designed and are in the process of being re-constructed to serve as permanent “dams” to current federal standards.  </w:t>
      </w:r>
    </w:p>
    <w:p w:rsidR="00AC5EF4" w:rsidRDefault="00AC5EF4" w:rsidP="00444656">
      <w:pPr>
        <w:spacing w:after="0" w:line="240" w:lineRule="auto"/>
        <w:jc w:val="both"/>
        <w:rPr>
          <w:rFonts w:ascii="Times New Roman" w:hAnsi="Times New Roman" w:cs="Times New Roman"/>
          <w:color w:val="000000" w:themeColor="text1"/>
          <w:sz w:val="24"/>
          <w:szCs w:val="24"/>
        </w:rPr>
      </w:pPr>
    </w:p>
    <w:p w:rsidR="0009175D" w:rsidRPr="00444656" w:rsidRDefault="0009175D" w:rsidP="00444656">
      <w:pPr>
        <w:spacing w:after="0" w:line="240" w:lineRule="auto"/>
        <w:jc w:val="both"/>
        <w:rPr>
          <w:rFonts w:ascii="Times New Roman" w:hAnsi="Times New Roman" w:cs="Times New Roman"/>
          <w:color w:val="000000" w:themeColor="text1"/>
          <w:sz w:val="24"/>
          <w:szCs w:val="24"/>
        </w:rPr>
      </w:pPr>
      <w:r w:rsidRPr="00DC302D">
        <w:rPr>
          <w:rFonts w:ascii="Times New Roman" w:hAnsi="Times New Roman" w:cs="Times New Roman"/>
          <w:color w:val="000000" w:themeColor="text1"/>
          <w:sz w:val="24"/>
          <w:szCs w:val="24"/>
        </w:rPr>
        <w:t xml:space="preserve">Roughly 1,200 plus hours have been expended by </w:t>
      </w:r>
      <w:r w:rsidR="00444656" w:rsidRPr="00DC302D">
        <w:rPr>
          <w:rFonts w:ascii="Times New Roman" w:hAnsi="Times New Roman" w:cs="Times New Roman"/>
          <w:color w:val="000000" w:themeColor="text1"/>
          <w:sz w:val="24"/>
          <w:szCs w:val="24"/>
        </w:rPr>
        <w:t xml:space="preserve">BIA personnel </w:t>
      </w:r>
      <w:r w:rsidRPr="00DC302D">
        <w:rPr>
          <w:rFonts w:ascii="Times New Roman" w:hAnsi="Times New Roman" w:cs="Times New Roman"/>
          <w:color w:val="000000" w:themeColor="text1"/>
          <w:sz w:val="24"/>
          <w:szCs w:val="24"/>
        </w:rPr>
        <w:t xml:space="preserve">at the Fort Totten Agency </w:t>
      </w:r>
      <w:r w:rsidR="00202DD4" w:rsidRPr="00DC302D">
        <w:rPr>
          <w:rFonts w:ascii="Times New Roman" w:hAnsi="Times New Roman" w:cs="Times New Roman"/>
          <w:color w:val="000000" w:themeColor="text1"/>
          <w:sz w:val="24"/>
          <w:szCs w:val="24"/>
        </w:rPr>
        <w:t xml:space="preserve">and the </w:t>
      </w:r>
      <w:r w:rsidR="00202DD4" w:rsidRPr="00DC302D">
        <w:rPr>
          <w:rFonts w:ascii="Times New Roman" w:hAnsi="Times New Roman"/>
          <w:color w:val="000000" w:themeColor="text1"/>
          <w:sz w:val="24"/>
          <w:szCs w:val="24"/>
        </w:rPr>
        <w:t xml:space="preserve">Great Plains Regional Office </w:t>
      </w:r>
      <w:r w:rsidRPr="00444656">
        <w:rPr>
          <w:rFonts w:ascii="Times New Roman" w:hAnsi="Times New Roman" w:cs="Times New Roman"/>
          <w:color w:val="000000" w:themeColor="text1"/>
          <w:sz w:val="24"/>
          <w:szCs w:val="24"/>
        </w:rPr>
        <w:t xml:space="preserve">including resources from Trust Services, Transportation, and Natural Resources.  </w:t>
      </w:r>
    </w:p>
    <w:p w:rsidR="00444656" w:rsidRDefault="00444656" w:rsidP="00444656">
      <w:pPr>
        <w:spacing w:after="0" w:line="240" w:lineRule="auto"/>
        <w:jc w:val="both"/>
        <w:rPr>
          <w:rFonts w:ascii="Times New Roman" w:eastAsia="Times New Roman" w:hAnsi="Times New Roman" w:cs="Times New Roman"/>
          <w:color w:val="000000" w:themeColor="text1"/>
          <w:sz w:val="24"/>
          <w:szCs w:val="24"/>
        </w:rPr>
      </w:pPr>
    </w:p>
    <w:p w:rsidR="0009175D" w:rsidRPr="00AC070E" w:rsidRDefault="00AC070E" w:rsidP="00AC070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Agencies contributing to the</w:t>
      </w:r>
      <w:r w:rsidR="0080311D">
        <w:rPr>
          <w:rFonts w:ascii="Times New Roman" w:eastAsia="Times New Roman" w:hAnsi="Times New Roman" w:cs="Times New Roman"/>
          <w:color w:val="000000" w:themeColor="text1"/>
          <w:sz w:val="24"/>
          <w:szCs w:val="24"/>
        </w:rPr>
        <w:t xml:space="preserve"> recovery effort</w:t>
      </w:r>
      <w:r w:rsidR="00444656" w:rsidRPr="00444656">
        <w:rPr>
          <w:rFonts w:ascii="Times New Roman" w:eastAsia="Times New Roman" w:hAnsi="Times New Roman" w:cs="Times New Roman"/>
          <w:color w:val="000000" w:themeColor="text1"/>
          <w:sz w:val="24"/>
          <w:szCs w:val="24"/>
        </w:rPr>
        <w:t xml:space="preserve"> include the Spirit Lake Tribe, the BIA,</w:t>
      </w:r>
      <w:r w:rsidR="001E16BD">
        <w:rPr>
          <w:rFonts w:ascii="Times New Roman" w:eastAsia="Times New Roman" w:hAnsi="Times New Roman" w:cs="Times New Roman"/>
          <w:color w:val="000000" w:themeColor="text1"/>
          <w:sz w:val="24"/>
          <w:szCs w:val="24"/>
        </w:rPr>
        <w:t xml:space="preserve"> the IHS,</w:t>
      </w:r>
      <w:r w:rsidR="00444656" w:rsidRPr="00444656">
        <w:rPr>
          <w:rFonts w:ascii="Times New Roman" w:eastAsia="Times New Roman" w:hAnsi="Times New Roman" w:cs="Times New Roman"/>
          <w:color w:val="000000" w:themeColor="text1"/>
          <w:sz w:val="24"/>
          <w:szCs w:val="24"/>
        </w:rPr>
        <w:t xml:space="preserve"> </w:t>
      </w:r>
      <w:r w:rsidR="0009175D" w:rsidRPr="00444656">
        <w:rPr>
          <w:rFonts w:ascii="Times New Roman" w:eastAsia="Times New Roman" w:hAnsi="Times New Roman" w:cs="Times New Roman"/>
          <w:color w:val="000000" w:themeColor="text1"/>
          <w:sz w:val="24"/>
          <w:szCs w:val="24"/>
        </w:rPr>
        <w:t>FEMA</w:t>
      </w:r>
      <w:r w:rsidR="00444656" w:rsidRPr="00444656">
        <w:rPr>
          <w:rFonts w:ascii="Times New Roman" w:eastAsia="Times New Roman" w:hAnsi="Times New Roman" w:cs="Times New Roman"/>
          <w:color w:val="000000" w:themeColor="text1"/>
          <w:sz w:val="24"/>
          <w:szCs w:val="24"/>
        </w:rPr>
        <w:t xml:space="preserve">, </w:t>
      </w:r>
      <w:proofErr w:type="gramStart"/>
      <w:r w:rsidR="00444656" w:rsidRPr="00444656">
        <w:rPr>
          <w:rFonts w:ascii="Times New Roman" w:eastAsia="Times New Roman" w:hAnsi="Times New Roman" w:cs="Times New Roman"/>
          <w:color w:val="000000" w:themeColor="text1"/>
          <w:sz w:val="24"/>
          <w:szCs w:val="24"/>
        </w:rPr>
        <w:t>the</w:t>
      </w:r>
      <w:proofErr w:type="gramEnd"/>
      <w:r w:rsidR="00444656" w:rsidRPr="00444656">
        <w:rPr>
          <w:rFonts w:ascii="Times New Roman" w:eastAsia="Times New Roman" w:hAnsi="Times New Roman" w:cs="Times New Roman"/>
          <w:color w:val="000000" w:themeColor="text1"/>
          <w:sz w:val="24"/>
          <w:szCs w:val="24"/>
        </w:rPr>
        <w:t xml:space="preserve"> American</w:t>
      </w:r>
      <w:r w:rsidR="0009175D" w:rsidRPr="00444656">
        <w:rPr>
          <w:rFonts w:ascii="Times New Roman" w:eastAsia="Times New Roman" w:hAnsi="Times New Roman" w:cs="Times New Roman"/>
          <w:color w:val="000000" w:themeColor="text1"/>
          <w:sz w:val="24"/>
          <w:szCs w:val="24"/>
        </w:rPr>
        <w:t xml:space="preserve"> Red Cross</w:t>
      </w:r>
      <w:r w:rsidR="00444656" w:rsidRPr="00444656">
        <w:rPr>
          <w:rFonts w:ascii="Times New Roman" w:eastAsia="Times New Roman" w:hAnsi="Times New Roman" w:cs="Times New Roman"/>
          <w:color w:val="000000" w:themeColor="text1"/>
          <w:sz w:val="24"/>
          <w:szCs w:val="24"/>
        </w:rPr>
        <w:t xml:space="preserve">, </w:t>
      </w:r>
      <w:r w:rsidR="0009175D" w:rsidRPr="00444656">
        <w:rPr>
          <w:rFonts w:ascii="Times New Roman" w:eastAsia="Times New Roman" w:hAnsi="Times New Roman" w:cs="Times New Roman"/>
          <w:color w:val="000000" w:themeColor="text1"/>
          <w:sz w:val="24"/>
          <w:szCs w:val="24"/>
        </w:rPr>
        <w:t>North Dakota Department of Transportation, State Div</w:t>
      </w:r>
      <w:r w:rsidR="00444656" w:rsidRPr="00444656">
        <w:rPr>
          <w:rFonts w:ascii="Times New Roman" w:eastAsia="Times New Roman" w:hAnsi="Times New Roman" w:cs="Times New Roman"/>
          <w:color w:val="000000" w:themeColor="text1"/>
          <w:sz w:val="24"/>
          <w:szCs w:val="24"/>
        </w:rPr>
        <w:t>ision of Emergency Management, and county and city o</w:t>
      </w:r>
      <w:r w:rsidR="0009175D" w:rsidRPr="00444656">
        <w:rPr>
          <w:rFonts w:ascii="Times New Roman" w:eastAsia="Times New Roman" w:hAnsi="Times New Roman" w:cs="Times New Roman"/>
          <w:color w:val="000000" w:themeColor="text1"/>
          <w:sz w:val="24"/>
          <w:szCs w:val="24"/>
        </w:rPr>
        <w:t xml:space="preserve">fficials. </w:t>
      </w:r>
    </w:p>
    <w:p w:rsidR="00CB1C5C" w:rsidRPr="00195AA1" w:rsidRDefault="00CB1C5C" w:rsidP="00195AA1">
      <w:pPr>
        <w:spacing w:after="0" w:line="240" w:lineRule="auto"/>
        <w:jc w:val="both"/>
        <w:rPr>
          <w:rFonts w:ascii="Times New Roman" w:eastAsia="Times New Roman" w:hAnsi="Times New Roman" w:cs="Times New Roman"/>
          <w:sz w:val="24"/>
          <w:szCs w:val="24"/>
        </w:rPr>
      </w:pPr>
      <w:r w:rsidRPr="00CB1C5C">
        <w:rPr>
          <w:rFonts w:ascii="Times New Roman" w:eastAsia="Times New Roman" w:hAnsi="Times New Roman" w:cs="Times New Roman"/>
          <w:sz w:val="24"/>
          <w:szCs w:val="24"/>
        </w:rPr>
        <w:t> </w:t>
      </w:r>
    </w:p>
    <w:p w:rsidR="00757FDC" w:rsidRPr="00AC5EF4" w:rsidRDefault="009D531D" w:rsidP="00AC5EF4">
      <w:pPr>
        <w:pStyle w:val="ListParagraph"/>
        <w:numPr>
          <w:ilvl w:val="0"/>
          <w:numId w:val="5"/>
        </w:numPr>
        <w:autoSpaceDE w:val="0"/>
        <w:autoSpaceDN w:val="0"/>
        <w:adjustRightInd w:val="0"/>
        <w:spacing w:after="0" w:line="240" w:lineRule="auto"/>
        <w:jc w:val="both"/>
        <w:rPr>
          <w:rFonts w:ascii="Times New Roman" w:hAnsi="Times New Roman"/>
          <w:b/>
          <w:sz w:val="24"/>
          <w:szCs w:val="24"/>
        </w:rPr>
      </w:pPr>
      <w:r w:rsidRPr="00AC5EF4">
        <w:rPr>
          <w:rFonts w:ascii="Times New Roman" w:hAnsi="Times New Roman"/>
          <w:b/>
          <w:sz w:val="24"/>
          <w:szCs w:val="24"/>
        </w:rPr>
        <w:t>Conclusion</w:t>
      </w:r>
    </w:p>
    <w:p w:rsidR="00195AA1" w:rsidRPr="009D531D" w:rsidRDefault="00195AA1" w:rsidP="00195AA1">
      <w:pPr>
        <w:pStyle w:val="ListParagraph"/>
        <w:autoSpaceDE w:val="0"/>
        <w:autoSpaceDN w:val="0"/>
        <w:adjustRightInd w:val="0"/>
        <w:spacing w:after="0" w:line="240" w:lineRule="auto"/>
        <w:ind w:left="1080"/>
        <w:jc w:val="both"/>
        <w:rPr>
          <w:rFonts w:ascii="Times New Roman" w:hAnsi="Times New Roman"/>
          <w:b/>
          <w:sz w:val="24"/>
          <w:szCs w:val="24"/>
        </w:rPr>
      </w:pPr>
    </w:p>
    <w:p w:rsidR="00780BE8" w:rsidRPr="005D61E2" w:rsidRDefault="00780BE8" w:rsidP="00195AA1">
      <w:pPr>
        <w:spacing w:after="0" w:line="240" w:lineRule="auto"/>
        <w:jc w:val="both"/>
        <w:rPr>
          <w:rFonts w:ascii="Times New Roman" w:hAnsi="Times New Roman" w:cs="Times New Roman"/>
          <w:color w:val="000000" w:themeColor="text1"/>
          <w:sz w:val="24"/>
          <w:szCs w:val="24"/>
        </w:rPr>
      </w:pPr>
      <w:r w:rsidRPr="005D61E2">
        <w:rPr>
          <w:rFonts w:ascii="Times New Roman" w:hAnsi="Times New Roman" w:cs="Times New Roman"/>
          <w:color w:val="000000" w:themeColor="text1"/>
          <w:sz w:val="24"/>
          <w:szCs w:val="24"/>
        </w:rPr>
        <w:t xml:space="preserve">This concludes my statement. I would be happy to answer </w:t>
      </w:r>
      <w:r w:rsidR="00D1571F" w:rsidRPr="005D61E2">
        <w:rPr>
          <w:rFonts w:ascii="Times New Roman" w:hAnsi="Times New Roman" w:cs="Times New Roman"/>
          <w:color w:val="000000" w:themeColor="text1"/>
          <w:sz w:val="24"/>
          <w:szCs w:val="24"/>
        </w:rPr>
        <w:t xml:space="preserve">any </w:t>
      </w:r>
      <w:r w:rsidRPr="005D61E2">
        <w:rPr>
          <w:rFonts w:ascii="Times New Roman" w:hAnsi="Times New Roman" w:cs="Times New Roman"/>
          <w:color w:val="000000" w:themeColor="text1"/>
          <w:sz w:val="24"/>
          <w:szCs w:val="24"/>
        </w:rPr>
        <w:t>questions.</w:t>
      </w:r>
    </w:p>
    <w:p w:rsidR="00780BE8" w:rsidRPr="005D61E2" w:rsidRDefault="00780BE8" w:rsidP="00195AA1">
      <w:pPr>
        <w:spacing w:line="240" w:lineRule="auto"/>
        <w:jc w:val="both"/>
        <w:rPr>
          <w:rFonts w:ascii="Times New Roman" w:hAnsi="Times New Roman" w:cs="Times New Roman"/>
          <w:sz w:val="24"/>
          <w:szCs w:val="24"/>
        </w:rPr>
      </w:pPr>
    </w:p>
    <w:sectPr w:rsidR="00780BE8" w:rsidRPr="005D61E2" w:rsidSect="00191A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AE" w:rsidRDefault="001B60AE" w:rsidP="00FD7A7F">
      <w:pPr>
        <w:spacing w:after="0" w:line="240" w:lineRule="auto"/>
      </w:pPr>
      <w:r>
        <w:separator/>
      </w:r>
    </w:p>
  </w:endnote>
  <w:endnote w:type="continuationSeparator" w:id="0">
    <w:p w:rsidR="001B60AE" w:rsidRDefault="001B60AE" w:rsidP="00FD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56704"/>
      <w:docPartObj>
        <w:docPartGallery w:val="Page Numbers (Bottom of Page)"/>
        <w:docPartUnique/>
      </w:docPartObj>
    </w:sdtPr>
    <w:sdtEndPr>
      <w:rPr>
        <w:rFonts w:ascii="Times New Roman" w:hAnsi="Times New Roman" w:cs="Times New Roman"/>
      </w:rPr>
    </w:sdtEndPr>
    <w:sdtContent>
      <w:p w:rsidR="00496E0D" w:rsidRDefault="006516AA">
        <w:pPr>
          <w:pStyle w:val="Footer"/>
          <w:jc w:val="right"/>
        </w:pPr>
        <w:r w:rsidRPr="00FD7A7F">
          <w:rPr>
            <w:rFonts w:ascii="Times New Roman" w:hAnsi="Times New Roman" w:cs="Times New Roman"/>
          </w:rPr>
          <w:fldChar w:fldCharType="begin"/>
        </w:r>
        <w:r w:rsidR="00496E0D" w:rsidRPr="00FD7A7F">
          <w:rPr>
            <w:rFonts w:ascii="Times New Roman" w:hAnsi="Times New Roman" w:cs="Times New Roman"/>
          </w:rPr>
          <w:instrText xml:space="preserve"> PAGE   \* MERGEFORMAT </w:instrText>
        </w:r>
        <w:r w:rsidRPr="00FD7A7F">
          <w:rPr>
            <w:rFonts w:ascii="Times New Roman" w:hAnsi="Times New Roman" w:cs="Times New Roman"/>
          </w:rPr>
          <w:fldChar w:fldCharType="separate"/>
        </w:r>
        <w:r w:rsidR="00074FDC">
          <w:rPr>
            <w:rFonts w:ascii="Times New Roman" w:hAnsi="Times New Roman" w:cs="Times New Roman"/>
            <w:noProof/>
          </w:rPr>
          <w:t>6</w:t>
        </w:r>
        <w:r w:rsidRPr="00FD7A7F">
          <w:rPr>
            <w:rFonts w:ascii="Times New Roman" w:hAnsi="Times New Roman" w:cs="Times New Roman"/>
          </w:rPr>
          <w:fldChar w:fldCharType="end"/>
        </w:r>
      </w:p>
    </w:sdtContent>
  </w:sdt>
  <w:p w:rsidR="00496E0D" w:rsidRDefault="00496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AE" w:rsidRDefault="001B60AE" w:rsidP="00FD7A7F">
      <w:pPr>
        <w:spacing w:after="0" w:line="240" w:lineRule="auto"/>
      </w:pPr>
      <w:r>
        <w:separator/>
      </w:r>
    </w:p>
  </w:footnote>
  <w:footnote w:type="continuationSeparator" w:id="0">
    <w:p w:rsidR="001B60AE" w:rsidRDefault="001B60AE" w:rsidP="00FD7A7F">
      <w:pPr>
        <w:spacing w:after="0" w:line="240" w:lineRule="auto"/>
      </w:pPr>
      <w:r>
        <w:continuationSeparator/>
      </w:r>
    </w:p>
  </w:footnote>
  <w:footnote w:id="1">
    <w:p w:rsidR="00496E0D" w:rsidRDefault="00496E0D" w:rsidP="00202DD4">
      <w:pPr>
        <w:pStyle w:val="FootnoteText"/>
      </w:pPr>
      <w:r>
        <w:rPr>
          <w:rStyle w:val="FootnoteReference"/>
        </w:rPr>
        <w:footnoteRef/>
      </w:r>
      <w:r>
        <w:t xml:space="preserve"> </w:t>
      </w:r>
      <w:r w:rsidRPr="003055EF">
        <w:rPr>
          <w:rFonts w:ascii="Times New Roman" w:hAnsi="Times New Roman" w:cs="Times New Roman"/>
        </w:rPr>
        <w:t xml:space="preserve">For the </w:t>
      </w:r>
      <w:r>
        <w:rPr>
          <w:rFonts w:ascii="Times New Roman" w:hAnsi="Times New Roman" w:cs="Times New Roman"/>
        </w:rPr>
        <w:t xml:space="preserve">most up to date numbers </w:t>
      </w:r>
      <w:r w:rsidRPr="003055EF">
        <w:rPr>
          <w:rFonts w:ascii="Times New Roman" w:hAnsi="Times New Roman" w:cs="Times New Roman"/>
          <w:i/>
        </w:rPr>
        <w:t>see</w:t>
      </w:r>
      <w:r w:rsidRPr="003055EF">
        <w:rPr>
          <w:rFonts w:ascii="Times New Roman" w:hAnsi="Times New Roman" w:cs="Times New Roman"/>
        </w:rPr>
        <w:t xml:space="preserve"> </w:t>
      </w:r>
      <w:hyperlink r:id="rId1" w:history="1">
        <w:r w:rsidRPr="003055EF">
          <w:rPr>
            <w:rStyle w:val="Hyperlink"/>
            <w:rFonts w:ascii="Times New Roman" w:hAnsi="Times New Roman" w:cs="Times New Roman"/>
          </w:rPr>
          <w:t>http://www.nifc.gov/nicc/sitreprt.pdf</w:t>
        </w:r>
      </w:hyperlink>
      <w:r w:rsidRPr="003055EF">
        <w:rPr>
          <w:rFonts w:ascii="Times New Roman" w:hAnsi="Times New Roman" w:cs="Times New Roman"/>
        </w:rPr>
        <w:t xml:space="preserve"> (last visited July </w:t>
      </w:r>
      <w:r w:rsidR="00AC5EF4">
        <w:rPr>
          <w:rFonts w:ascii="Times New Roman" w:hAnsi="Times New Roman" w:cs="Times New Roman"/>
        </w:rPr>
        <w:t>20</w:t>
      </w:r>
      <w:r w:rsidRPr="003055EF">
        <w:rPr>
          <w:rFonts w:ascii="Times New Roman" w:hAnsi="Times New Roman" w:cs="Times New Roman"/>
        </w:rPr>
        <w:t>, 2011)</w:t>
      </w:r>
      <w:r>
        <w:rPr>
          <w:rFonts w:ascii="Times New Roman" w:hAnsi="Times New Roman" w:cs="Times New Roman"/>
        </w:rPr>
        <w:t>.</w:t>
      </w:r>
    </w:p>
  </w:footnote>
  <w:footnote w:id="2">
    <w:p w:rsidR="00496E0D" w:rsidRDefault="00496E0D">
      <w:pPr>
        <w:pStyle w:val="FootnoteText"/>
      </w:pPr>
      <w:r>
        <w:rPr>
          <w:rStyle w:val="FootnoteReference"/>
        </w:rPr>
        <w:footnoteRef/>
      </w:r>
      <w:r>
        <w:t xml:space="preserve"> </w:t>
      </w:r>
      <w:r w:rsidRPr="005D23A0">
        <w:rPr>
          <w:rFonts w:ascii="Times New Roman" w:hAnsi="Times New Roman" w:cs="Times New Roman"/>
          <w:i/>
        </w:rPr>
        <w:t>See</w:t>
      </w:r>
      <w:r w:rsidRPr="005D23A0">
        <w:rPr>
          <w:rFonts w:ascii="Times New Roman" w:hAnsi="Times New Roman" w:cs="Times New Roman"/>
        </w:rPr>
        <w:t xml:space="preserve"> </w:t>
      </w:r>
      <w:hyperlink r:id="rId2" w:history="1">
        <w:r w:rsidRPr="005D23A0">
          <w:rPr>
            <w:rStyle w:val="Hyperlink"/>
            <w:rFonts w:ascii="Times New Roman" w:hAnsi="Times New Roman" w:cs="Times New Roman"/>
          </w:rPr>
          <w:t>http://www.nifc.gov/nicc/sitreprt.pdf</w:t>
        </w:r>
      </w:hyperlink>
      <w:r w:rsidR="00A81605">
        <w:rPr>
          <w:rFonts w:ascii="Times New Roman" w:hAnsi="Times New Roman" w:cs="Times New Roman"/>
        </w:rPr>
        <w:t xml:space="preserve"> (last visited July 20</w:t>
      </w:r>
      <w:r w:rsidRPr="005D23A0">
        <w:rPr>
          <w:rFonts w:ascii="Times New Roman" w:hAnsi="Times New Roman" w:cs="Times New Roman"/>
        </w:rPr>
        <w:t>, 2011).</w:t>
      </w:r>
      <w:r>
        <w:t xml:space="preserve"> </w:t>
      </w:r>
    </w:p>
  </w:footnote>
  <w:footnote w:id="3">
    <w:p w:rsidR="00496E0D" w:rsidRDefault="00496E0D">
      <w:pPr>
        <w:pStyle w:val="FootnoteText"/>
      </w:pPr>
      <w:r w:rsidRPr="00AA5AD4">
        <w:rPr>
          <w:rStyle w:val="FootnoteReference"/>
          <w:rFonts w:ascii="Times New Roman" w:hAnsi="Times New Roman" w:cs="Times New Roman"/>
        </w:rPr>
        <w:footnoteRef/>
      </w:r>
      <w:r w:rsidRPr="00AA5AD4">
        <w:rPr>
          <w:rFonts w:ascii="Times New Roman" w:hAnsi="Times New Roman" w:cs="Times New Roman"/>
        </w:rPr>
        <w:t xml:space="preserve"> </w:t>
      </w:r>
      <w:r w:rsidRPr="00AA5AD4">
        <w:rPr>
          <w:rFonts w:ascii="Times New Roman" w:hAnsi="Times New Roman" w:cs="Times New Roman"/>
          <w:i/>
        </w:rPr>
        <w:t>See</w:t>
      </w:r>
      <w:r>
        <w:rPr>
          <w:rFonts w:ascii="Times New Roman" w:hAnsi="Times New Roman" w:cs="Times New Roman"/>
        </w:rPr>
        <w:t xml:space="preserve"> </w:t>
      </w:r>
      <w:hyperlink r:id="rId3" w:history="1">
        <w:r w:rsidRPr="00AA5AD4">
          <w:rPr>
            <w:rStyle w:val="Hyperlink"/>
            <w:rFonts w:ascii="Times New Roman" w:hAnsi="Times New Roman" w:cs="Times New Roman"/>
          </w:rPr>
          <w:t>http://governor.nd.gov/media-center/news/disaster-declaration-approved-north-dakota-flooding</w:t>
        </w:r>
      </w:hyperlink>
      <w:r w:rsidR="00A81605">
        <w:rPr>
          <w:rFonts w:ascii="Times New Roman" w:hAnsi="Times New Roman" w:cs="Times New Roman"/>
        </w:rPr>
        <w:t xml:space="preserve"> (last </w:t>
      </w:r>
      <w:proofErr w:type="spellStart"/>
      <w:r w:rsidR="00A81605">
        <w:rPr>
          <w:rFonts w:ascii="Times New Roman" w:hAnsi="Times New Roman" w:cs="Times New Roman"/>
        </w:rPr>
        <w:t>visisted</w:t>
      </w:r>
      <w:proofErr w:type="spellEnd"/>
      <w:r w:rsidR="00A81605">
        <w:rPr>
          <w:rFonts w:ascii="Times New Roman" w:hAnsi="Times New Roman" w:cs="Times New Roman"/>
        </w:rPr>
        <w:t xml:space="preserve"> July 20</w:t>
      </w:r>
      <w:r w:rsidRPr="00AA5AD4">
        <w:rPr>
          <w:rFonts w:ascii="Times New Roman" w:hAnsi="Times New Roman" w:cs="Times New Roman"/>
        </w:rPr>
        <w:t>, 2011).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6D2"/>
    <w:multiLevelType w:val="hybridMultilevel"/>
    <w:tmpl w:val="8D94D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157E7"/>
    <w:multiLevelType w:val="hybridMultilevel"/>
    <w:tmpl w:val="EE0A8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873C6"/>
    <w:multiLevelType w:val="hybridMultilevel"/>
    <w:tmpl w:val="D696B7D2"/>
    <w:lvl w:ilvl="0" w:tplc="7A0C9F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D5391"/>
    <w:multiLevelType w:val="hybridMultilevel"/>
    <w:tmpl w:val="2BB2D6A8"/>
    <w:lvl w:ilvl="0" w:tplc="53206A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B96046"/>
    <w:multiLevelType w:val="hybridMultilevel"/>
    <w:tmpl w:val="EBD86FC8"/>
    <w:lvl w:ilvl="0" w:tplc="7A0C9F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B15AEE"/>
    <w:multiLevelType w:val="multilevel"/>
    <w:tmpl w:val="29D2A98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79358E8"/>
    <w:multiLevelType w:val="hybridMultilevel"/>
    <w:tmpl w:val="01D6B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044FE"/>
    <w:multiLevelType w:val="hybridMultilevel"/>
    <w:tmpl w:val="9350043C"/>
    <w:lvl w:ilvl="0" w:tplc="B42A4A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ACE5282"/>
    <w:multiLevelType w:val="hybridMultilevel"/>
    <w:tmpl w:val="74242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EC374F"/>
    <w:multiLevelType w:val="hybridMultilevel"/>
    <w:tmpl w:val="010A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6"/>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B6"/>
    <w:rsid w:val="00042674"/>
    <w:rsid w:val="00043959"/>
    <w:rsid w:val="00051485"/>
    <w:rsid w:val="00074FDC"/>
    <w:rsid w:val="0009175D"/>
    <w:rsid w:val="000B0664"/>
    <w:rsid w:val="000E3706"/>
    <w:rsid w:val="00114BDA"/>
    <w:rsid w:val="00120C91"/>
    <w:rsid w:val="00130249"/>
    <w:rsid w:val="00140855"/>
    <w:rsid w:val="001462D5"/>
    <w:rsid w:val="001802C8"/>
    <w:rsid w:val="00184AAE"/>
    <w:rsid w:val="00191A03"/>
    <w:rsid w:val="00195AA1"/>
    <w:rsid w:val="001B2BF6"/>
    <w:rsid w:val="001B60AE"/>
    <w:rsid w:val="001D402A"/>
    <w:rsid w:val="001D62A7"/>
    <w:rsid w:val="001E16BD"/>
    <w:rsid w:val="001E2B54"/>
    <w:rsid w:val="001F7B3D"/>
    <w:rsid w:val="00202DD4"/>
    <w:rsid w:val="0020581A"/>
    <w:rsid w:val="0021289A"/>
    <w:rsid w:val="0021654C"/>
    <w:rsid w:val="00236526"/>
    <w:rsid w:val="0024722E"/>
    <w:rsid w:val="00262C0B"/>
    <w:rsid w:val="002756E7"/>
    <w:rsid w:val="00275C8A"/>
    <w:rsid w:val="00291AC4"/>
    <w:rsid w:val="002945E9"/>
    <w:rsid w:val="00294EB8"/>
    <w:rsid w:val="002A5ECC"/>
    <w:rsid w:val="002B3455"/>
    <w:rsid w:val="002B6994"/>
    <w:rsid w:val="002C4A0C"/>
    <w:rsid w:val="002D130D"/>
    <w:rsid w:val="002D3A35"/>
    <w:rsid w:val="002D6297"/>
    <w:rsid w:val="002F0146"/>
    <w:rsid w:val="00301FD7"/>
    <w:rsid w:val="00302BDA"/>
    <w:rsid w:val="00303FC5"/>
    <w:rsid w:val="003055EF"/>
    <w:rsid w:val="00310E92"/>
    <w:rsid w:val="00331820"/>
    <w:rsid w:val="00341E8F"/>
    <w:rsid w:val="0035650D"/>
    <w:rsid w:val="003A0029"/>
    <w:rsid w:val="003A019E"/>
    <w:rsid w:val="003A3F57"/>
    <w:rsid w:val="003B050B"/>
    <w:rsid w:val="003B7755"/>
    <w:rsid w:val="003C1E16"/>
    <w:rsid w:val="003E0CB6"/>
    <w:rsid w:val="003E4CCB"/>
    <w:rsid w:val="003F25A0"/>
    <w:rsid w:val="003F724F"/>
    <w:rsid w:val="00425778"/>
    <w:rsid w:val="00444656"/>
    <w:rsid w:val="004828B5"/>
    <w:rsid w:val="00496E0D"/>
    <w:rsid w:val="004A1D2F"/>
    <w:rsid w:val="004B7140"/>
    <w:rsid w:val="004E5B3D"/>
    <w:rsid w:val="004F39C0"/>
    <w:rsid w:val="004F6018"/>
    <w:rsid w:val="00532AA9"/>
    <w:rsid w:val="0054074D"/>
    <w:rsid w:val="00552A2B"/>
    <w:rsid w:val="00585D24"/>
    <w:rsid w:val="00591A90"/>
    <w:rsid w:val="00591B37"/>
    <w:rsid w:val="00592D9D"/>
    <w:rsid w:val="005A1F46"/>
    <w:rsid w:val="005D23A0"/>
    <w:rsid w:val="005D61E2"/>
    <w:rsid w:val="005E39B8"/>
    <w:rsid w:val="005E4785"/>
    <w:rsid w:val="00610C07"/>
    <w:rsid w:val="006172AA"/>
    <w:rsid w:val="00623D9C"/>
    <w:rsid w:val="006516AA"/>
    <w:rsid w:val="006749E0"/>
    <w:rsid w:val="0067519D"/>
    <w:rsid w:val="00696EEE"/>
    <w:rsid w:val="006A3365"/>
    <w:rsid w:val="006A5DA6"/>
    <w:rsid w:val="006C4530"/>
    <w:rsid w:val="006D4D5A"/>
    <w:rsid w:val="006F30E6"/>
    <w:rsid w:val="007111A6"/>
    <w:rsid w:val="007247B0"/>
    <w:rsid w:val="007379ED"/>
    <w:rsid w:val="00756E52"/>
    <w:rsid w:val="00757FDC"/>
    <w:rsid w:val="00770A2D"/>
    <w:rsid w:val="00772C8A"/>
    <w:rsid w:val="00776410"/>
    <w:rsid w:val="00780BE8"/>
    <w:rsid w:val="007C3766"/>
    <w:rsid w:val="007E16D4"/>
    <w:rsid w:val="007E297B"/>
    <w:rsid w:val="007F7F9D"/>
    <w:rsid w:val="00801558"/>
    <w:rsid w:val="0080311D"/>
    <w:rsid w:val="0081034A"/>
    <w:rsid w:val="00823162"/>
    <w:rsid w:val="0082334C"/>
    <w:rsid w:val="00844609"/>
    <w:rsid w:val="008C3843"/>
    <w:rsid w:val="008D0896"/>
    <w:rsid w:val="008E449E"/>
    <w:rsid w:val="008E5C1A"/>
    <w:rsid w:val="0092159A"/>
    <w:rsid w:val="00937CAE"/>
    <w:rsid w:val="00942391"/>
    <w:rsid w:val="0094632A"/>
    <w:rsid w:val="00946E6B"/>
    <w:rsid w:val="0096032E"/>
    <w:rsid w:val="00960AFF"/>
    <w:rsid w:val="00961677"/>
    <w:rsid w:val="009701FE"/>
    <w:rsid w:val="00983383"/>
    <w:rsid w:val="00985C30"/>
    <w:rsid w:val="009A1D47"/>
    <w:rsid w:val="009D531D"/>
    <w:rsid w:val="009E06E8"/>
    <w:rsid w:val="00A02B5C"/>
    <w:rsid w:val="00A21EA9"/>
    <w:rsid w:val="00A3026C"/>
    <w:rsid w:val="00A360AC"/>
    <w:rsid w:val="00A37F06"/>
    <w:rsid w:val="00A81605"/>
    <w:rsid w:val="00A840E2"/>
    <w:rsid w:val="00AA5AD4"/>
    <w:rsid w:val="00AC070E"/>
    <w:rsid w:val="00AC5EF4"/>
    <w:rsid w:val="00AF3BBE"/>
    <w:rsid w:val="00B441F0"/>
    <w:rsid w:val="00B504E2"/>
    <w:rsid w:val="00B53A57"/>
    <w:rsid w:val="00B542BC"/>
    <w:rsid w:val="00B651FF"/>
    <w:rsid w:val="00B70679"/>
    <w:rsid w:val="00B74C62"/>
    <w:rsid w:val="00B82C6E"/>
    <w:rsid w:val="00B90416"/>
    <w:rsid w:val="00B978EA"/>
    <w:rsid w:val="00BC5051"/>
    <w:rsid w:val="00BD2473"/>
    <w:rsid w:val="00BE635E"/>
    <w:rsid w:val="00BF303B"/>
    <w:rsid w:val="00C06D40"/>
    <w:rsid w:val="00C13EDE"/>
    <w:rsid w:val="00C31F87"/>
    <w:rsid w:val="00C33F09"/>
    <w:rsid w:val="00C47DEE"/>
    <w:rsid w:val="00C65707"/>
    <w:rsid w:val="00C810F1"/>
    <w:rsid w:val="00CA43ED"/>
    <w:rsid w:val="00CA50D2"/>
    <w:rsid w:val="00CB1C5C"/>
    <w:rsid w:val="00CB7661"/>
    <w:rsid w:val="00CC2878"/>
    <w:rsid w:val="00CC2944"/>
    <w:rsid w:val="00CC5987"/>
    <w:rsid w:val="00CC6C48"/>
    <w:rsid w:val="00CD20AF"/>
    <w:rsid w:val="00D07E4F"/>
    <w:rsid w:val="00D1571F"/>
    <w:rsid w:val="00D52CF6"/>
    <w:rsid w:val="00D652E0"/>
    <w:rsid w:val="00D75A56"/>
    <w:rsid w:val="00D858EC"/>
    <w:rsid w:val="00DC302D"/>
    <w:rsid w:val="00E20204"/>
    <w:rsid w:val="00E70B0F"/>
    <w:rsid w:val="00E71071"/>
    <w:rsid w:val="00E922EC"/>
    <w:rsid w:val="00E93D9D"/>
    <w:rsid w:val="00EA6010"/>
    <w:rsid w:val="00EC6143"/>
    <w:rsid w:val="00EC7F66"/>
    <w:rsid w:val="00ED57F0"/>
    <w:rsid w:val="00EE6663"/>
    <w:rsid w:val="00EF472A"/>
    <w:rsid w:val="00EF5809"/>
    <w:rsid w:val="00F03D5B"/>
    <w:rsid w:val="00F22750"/>
    <w:rsid w:val="00F35958"/>
    <w:rsid w:val="00F36F73"/>
    <w:rsid w:val="00F454EB"/>
    <w:rsid w:val="00F55531"/>
    <w:rsid w:val="00F56843"/>
    <w:rsid w:val="00F61906"/>
    <w:rsid w:val="00F6239D"/>
    <w:rsid w:val="00F7647C"/>
    <w:rsid w:val="00F825A2"/>
    <w:rsid w:val="00F879AA"/>
    <w:rsid w:val="00F95151"/>
    <w:rsid w:val="00FC76C5"/>
    <w:rsid w:val="00FD14F6"/>
    <w:rsid w:val="00FD3953"/>
    <w:rsid w:val="00FD7A7F"/>
    <w:rsid w:val="00FE50A2"/>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A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A7F"/>
  </w:style>
  <w:style w:type="paragraph" w:styleId="Footer">
    <w:name w:val="footer"/>
    <w:basedOn w:val="Normal"/>
    <w:link w:val="FooterChar"/>
    <w:uiPriority w:val="99"/>
    <w:unhideWhenUsed/>
    <w:rsid w:val="00FD7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A7F"/>
  </w:style>
  <w:style w:type="paragraph" w:styleId="ListParagraph">
    <w:name w:val="List Paragraph"/>
    <w:basedOn w:val="Normal"/>
    <w:uiPriority w:val="34"/>
    <w:qFormat/>
    <w:rsid w:val="00CB1C5C"/>
    <w:pPr>
      <w:ind w:left="720"/>
      <w:contextualSpacing/>
    </w:pPr>
    <w:rPr>
      <w:rFonts w:ascii="Calibri" w:eastAsia="Calibri" w:hAnsi="Calibri" w:cs="Times New Roman"/>
    </w:rPr>
  </w:style>
  <w:style w:type="character" w:styleId="Hyperlink">
    <w:name w:val="Hyperlink"/>
    <w:basedOn w:val="DefaultParagraphFont"/>
    <w:uiPriority w:val="99"/>
    <w:unhideWhenUsed/>
    <w:rsid w:val="00331820"/>
    <w:rPr>
      <w:color w:val="0000FF" w:themeColor="hyperlink"/>
      <w:u w:val="single"/>
    </w:rPr>
  </w:style>
  <w:style w:type="paragraph" w:styleId="NormalWeb">
    <w:name w:val="Normal (Web)"/>
    <w:basedOn w:val="Normal"/>
    <w:uiPriority w:val="99"/>
    <w:unhideWhenUsed/>
    <w:rsid w:val="000B0664"/>
    <w:pPr>
      <w:spacing w:before="75" w:after="75"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61E2"/>
    <w:rPr>
      <w:color w:val="800080" w:themeColor="followedHyperlink"/>
      <w:u w:val="single"/>
    </w:rPr>
  </w:style>
  <w:style w:type="paragraph" w:customStyle="1" w:styleId="Default">
    <w:name w:val="Default"/>
    <w:uiPriority w:val="99"/>
    <w:rsid w:val="00F454E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D5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31D"/>
    <w:rPr>
      <w:sz w:val="20"/>
      <w:szCs w:val="20"/>
    </w:rPr>
  </w:style>
  <w:style w:type="character" w:styleId="FootnoteReference">
    <w:name w:val="footnote reference"/>
    <w:basedOn w:val="DefaultParagraphFont"/>
    <w:uiPriority w:val="99"/>
    <w:semiHidden/>
    <w:unhideWhenUsed/>
    <w:rsid w:val="009D531D"/>
    <w:rPr>
      <w:vertAlign w:val="superscript"/>
    </w:rPr>
  </w:style>
  <w:style w:type="character" w:customStyle="1" w:styleId="Heading1Char">
    <w:name w:val="Heading 1 Char"/>
    <w:basedOn w:val="DefaultParagraphFont"/>
    <w:link w:val="Heading1"/>
    <w:uiPriority w:val="9"/>
    <w:rsid w:val="004B71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B7140"/>
    <w:pPr>
      <w:outlineLvl w:val="9"/>
    </w:pPr>
  </w:style>
  <w:style w:type="paragraph" w:styleId="BalloonText">
    <w:name w:val="Balloon Text"/>
    <w:basedOn w:val="Normal"/>
    <w:link w:val="BalloonTextChar"/>
    <w:uiPriority w:val="99"/>
    <w:semiHidden/>
    <w:unhideWhenUsed/>
    <w:rsid w:val="004B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40"/>
    <w:rPr>
      <w:rFonts w:ascii="Tahoma" w:hAnsi="Tahoma" w:cs="Tahoma"/>
      <w:sz w:val="16"/>
      <w:szCs w:val="16"/>
    </w:rPr>
  </w:style>
  <w:style w:type="paragraph" w:styleId="NoSpacing">
    <w:name w:val="No Spacing"/>
    <w:uiPriority w:val="1"/>
    <w:qFormat/>
    <w:rsid w:val="0009175D"/>
    <w:pPr>
      <w:spacing w:after="0" w:line="240" w:lineRule="auto"/>
    </w:pPr>
  </w:style>
  <w:style w:type="paragraph" w:styleId="BodyText">
    <w:name w:val="Body Text"/>
    <w:basedOn w:val="Normal"/>
    <w:link w:val="BodyTextChar"/>
    <w:rsid w:val="0081034A"/>
    <w:pPr>
      <w:suppressAutoHyphens/>
      <w:spacing w:after="0" w:line="240" w:lineRule="auto"/>
      <w:ind w:lef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1034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F25A0"/>
    <w:rPr>
      <w:sz w:val="16"/>
      <w:szCs w:val="16"/>
    </w:rPr>
  </w:style>
  <w:style w:type="paragraph" w:styleId="CommentText">
    <w:name w:val="annotation text"/>
    <w:basedOn w:val="Normal"/>
    <w:link w:val="CommentTextChar"/>
    <w:uiPriority w:val="99"/>
    <w:semiHidden/>
    <w:unhideWhenUsed/>
    <w:rsid w:val="003F25A0"/>
    <w:pPr>
      <w:spacing w:line="240" w:lineRule="auto"/>
    </w:pPr>
    <w:rPr>
      <w:sz w:val="20"/>
      <w:szCs w:val="20"/>
    </w:rPr>
  </w:style>
  <w:style w:type="character" w:customStyle="1" w:styleId="CommentTextChar">
    <w:name w:val="Comment Text Char"/>
    <w:basedOn w:val="DefaultParagraphFont"/>
    <w:link w:val="CommentText"/>
    <w:uiPriority w:val="99"/>
    <w:semiHidden/>
    <w:rsid w:val="003F25A0"/>
    <w:rPr>
      <w:sz w:val="20"/>
      <w:szCs w:val="20"/>
    </w:rPr>
  </w:style>
  <w:style w:type="paragraph" w:styleId="CommentSubject">
    <w:name w:val="annotation subject"/>
    <w:basedOn w:val="CommentText"/>
    <w:next w:val="CommentText"/>
    <w:link w:val="CommentSubjectChar"/>
    <w:uiPriority w:val="99"/>
    <w:semiHidden/>
    <w:unhideWhenUsed/>
    <w:rsid w:val="003F25A0"/>
    <w:rPr>
      <w:b/>
      <w:bCs/>
    </w:rPr>
  </w:style>
  <w:style w:type="character" w:customStyle="1" w:styleId="CommentSubjectChar">
    <w:name w:val="Comment Subject Char"/>
    <w:basedOn w:val="CommentTextChar"/>
    <w:link w:val="CommentSubject"/>
    <w:uiPriority w:val="99"/>
    <w:semiHidden/>
    <w:rsid w:val="003F25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A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A7F"/>
  </w:style>
  <w:style w:type="paragraph" w:styleId="Footer">
    <w:name w:val="footer"/>
    <w:basedOn w:val="Normal"/>
    <w:link w:val="FooterChar"/>
    <w:uiPriority w:val="99"/>
    <w:unhideWhenUsed/>
    <w:rsid w:val="00FD7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A7F"/>
  </w:style>
  <w:style w:type="paragraph" w:styleId="ListParagraph">
    <w:name w:val="List Paragraph"/>
    <w:basedOn w:val="Normal"/>
    <w:uiPriority w:val="34"/>
    <w:qFormat/>
    <w:rsid w:val="00CB1C5C"/>
    <w:pPr>
      <w:ind w:left="720"/>
      <w:contextualSpacing/>
    </w:pPr>
    <w:rPr>
      <w:rFonts w:ascii="Calibri" w:eastAsia="Calibri" w:hAnsi="Calibri" w:cs="Times New Roman"/>
    </w:rPr>
  </w:style>
  <w:style w:type="character" w:styleId="Hyperlink">
    <w:name w:val="Hyperlink"/>
    <w:basedOn w:val="DefaultParagraphFont"/>
    <w:uiPriority w:val="99"/>
    <w:unhideWhenUsed/>
    <w:rsid w:val="00331820"/>
    <w:rPr>
      <w:color w:val="0000FF" w:themeColor="hyperlink"/>
      <w:u w:val="single"/>
    </w:rPr>
  </w:style>
  <w:style w:type="paragraph" w:styleId="NormalWeb">
    <w:name w:val="Normal (Web)"/>
    <w:basedOn w:val="Normal"/>
    <w:uiPriority w:val="99"/>
    <w:unhideWhenUsed/>
    <w:rsid w:val="000B0664"/>
    <w:pPr>
      <w:spacing w:before="75" w:after="75"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D61E2"/>
    <w:rPr>
      <w:color w:val="800080" w:themeColor="followedHyperlink"/>
      <w:u w:val="single"/>
    </w:rPr>
  </w:style>
  <w:style w:type="paragraph" w:customStyle="1" w:styleId="Default">
    <w:name w:val="Default"/>
    <w:uiPriority w:val="99"/>
    <w:rsid w:val="00F454E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D5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31D"/>
    <w:rPr>
      <w:sz w:val="20"/>
      <w:szCs w:val="20"/>
    </w:rPr>
  </w:style>
  <w:style w:type="character" w:styleId="FootnoteReference">
    <w:name w:val="footnote reference"/>
    <w:basedOn w:val="DefaultParagraphFont"/>
    <w:uiPriority w:val="99"/>
    <w:semiHidden/>
    <w:unhideWhenUsed/>
    <w:rsid w:val="009D531D"/>
    <w:rPr>
      <w:vertAlign w:val="superscript"/>
    </w:rPr>
  </w:style>
  <w:style w:type="character" w:customStyle="1" w:styleId="Heading1Char">
    <w:name w:val="Heading 1 Char"/>
    <w:basedOn w:val="DefaultParagraphFont"/>
    <w:link w:val="Heading1"/>
    <w:uiPriority w:val="9"/>
    <w:rsid w:val="004B71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B7140"/>
    <w:pPr>
      <w:outlineLvl w:val="9"/>
    </w:pPr>
  </w:style>
  <w:style w:type="paragraph" w:styleId="BalloonText">
    <w:name w:val="Balloon Text"/>
    <w:basedOn w:val="Normal"/>
    <w:link w:val="BalloonTextChar"/>
    <w:uiPriority w:val="99"/>
    <w:semiHidden/>
    <w:unhideWhenUsed/>
    <w:rsid w:val="004B7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40"/>
    <w:rPr>
      <w:rFonts w:ascii="Tahoma" w:hAnsi="Tahoma" w:cs="Tahoma"/>
      <w:sz w:val="16"/>
      <w:szCs w:val="16"/>
    </w:rPr>
  </w:style>
  <w:style w:type="paragraph" w:styleId="NoSpacing">
    <w:name w:val="No Spacing"/>
    <w:uiPriority w:val="1"/>
    <w:qFormat/>
    <w:rsid w:val="0009175D"/>
    <w:pPr>
      <w:spacing w:after="0" w:line="240" w:lineRule="auto"/>
    </w:pPr>
  </w:style>
  <w:style w:type="paragraph" w:styleId="BodyText">
    <w:name w:val="Body Text"/>
    <w:basedOn w:val="Normal"/>
    <w:link w:val="BodyTextChar"/>
    <w:rsid w:val="0081034A"/>
    <w:pPr>
      <w:suppressAutoHyphens/>
      <w:spacing w:after="0" w:line="240" w:lineRule="auto"/>
      <w:ind w:lef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1034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F25A0"/>
    <w:rPr>
      <w:sz w:val="16"/>
      <w:szCs w:val="16"/>
    </w:rPr>
  </w:style>
  <w:style w:type="paragraph" w:styleId="CommentText">
    <w:name w:val="annotation text"/>
    <w:basedOn w:val="Normal"/>
    <w:link w:val="CommentTextChar"/>
    <w:uiPriority w:val="99"/>
    <w:semiHidden/>
    <w:unhideWhenUsed/>
    <w:rsid w:val="003F25A0"/>
    <w:pPr>
      <w:spacing w:line="240" w:lineRule="auto"/>
    </w:pPr>
    <w:rPr>
      <w:sz w:val="20"/>
      <w:szCs w:val="20"/>
    </w:rPr>
  </w:style>
  <w:style w:type="character" w:customStyle="1" w:styleId="CommentTextChar">
    <w:name w:val="Comment Text Char"/>
    <w:basedOn w:val="DefaultParagraphFont"/>
    <w:link w:val="CommentText"/>
    <w:uiPriority w:val="99"/>
    <w:semiHidden/>
    <w:rsid w:val="003F25A0"/>
    <w:rPr>
      <w:sz w:val="20"/>
      <w:szCs w:val="20"/>
    </w:rPr>
  </w:style>
  <w:style w:type="paragraph" w:styleId="CommentSubject">
    <w:name w:val="annotation subject"/>
    <w:basedOn w:val="CommentText"/>
    <w:next w:val="CommentText"/>
    <w:link w:val="CommentSubjectChar"/>
    <w:uiPriority w:val="99"/>
    <w:semiHidden/>
    <w:unhideWhenUsed/>
    <w:rsid w:val="003F25A0"/>
    <w:rPr>
      <w:b/>
      <w:bCs/>
    </w:rPr>
  </w:style>
  <w:style w:type="character" w:customStyle="1" w:styleId="CommentSubjectChar">
    <w:name w:val="Comment Subject Char"/>
    <w:basedOn w:val="CommentTextChar"/>
    <w:link w:val="CommentSubject"/>
    <w:uiPriority w:val="99"/>
    <w:semiHidden/>
    <w:rsid w:val="003F2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26202">
      <w:bodyDiv w:val="1"/>
      <w:marLeft w:val="0"/>
      <w:marRight w:val="0"/>
      <w:marTop w:val="0"/>
      <w:marBottom w:val="0"/>
      <w:divBdr>
        <w:top w:val="none" w:sz="0" w:space="0" w:color="auto"/>
        <w:left w:val="none" w:sz="0" w:space="0" w:color="auto"/>
        <w:bottom w:val="none" w:sz="0" w:space="0" w:color="auto"/>
        <w:right w:val="none" w:sz="0" w:space="0" w:color="auto"/>
      </w:divBdr>
    </w:div>
    <w:div w:id="611128139">
      <w:bodyDiv w:val="1"/>
      <w:marLeft w:val="0"/>
      <w:marRight w:val="0"/>
      <w:marTop w:val="0"/>
      <w:marBottom w:val="0"/>
      <w:divBdr>
        <w:top w:val="none" w:sz="0" w:space="0" w:color="auto"/>
        <w:left w:val="none" w:sz="0" w:space="0" w:color="auto"/>
        <w:bottom w:val="none" w:sz="0" w:space="0" w:color="auto"/>
        <w:right w:val="none" w:sz="0" w:space="0" w:color="auto"/>
      </w:divBdr>
    </w:div>
    <w:div w:id="1069424268">
      <w:bodyDiv w:val="1"/>
      <w:marLeft w:val="0"/>
      <w:marRight w:val="0"/>
      <w:marTop w:val="0"/>
      <w:marBottom w:val="0"/>
      <w:divBdr>
        <w:top w:val="none" w:sz="0" w:space="0" w:color="auto"/>
        <w:left w:val="none" w:sz="0" w:space="0" w:color="auto"/>
        <w:bottom w:val="none" w:sz="0" w:space="0" w:color="auto"/>
        <w:right w:val="none" w:sz="0" w:space="0" w:color="auto"/>
      </w:divBdr>
    </w:div>
    <w:div w:id="1153762016">
      <w:bodyDiv w:val="1"/>
      <w:marLeft w:val="0"/>
      <w:marRight w:val="0"/>
      <w:marTop w:val="0"/>
      <w:marBottom w:val="0"/>
      <w:divBdr>
        <w:top w:val="none" w:sz="0" w:space="0" w:color="auto"/>
        <w:left w:val="none" w:sz="0" w:space="0" w:color="auto"/>
        <w:bottom w:val="none" w:sz="0" w:space="0" w:color="auto"/>
        <w:right w:val="none" w:sz="0" w:space="0" w:color="auto"/>
      </w:divBdr>
      <w:divsChild>
        <w:div w:id="2058696843">
          <w:marLeft w:val="0"/>
          <w:marRight w:val="0"/>
          <w:marTop w:val="0"/>
          <w:marBottom w:val="0"/>
          <w:divBdr>
            <w:top w:val="none" w:sz="0" w:space="0" w:color="auto"/>
            <w:left w:val="none" w:sz="0" w:space="0" w:color="auto"/>
            <w:bottom w:val="none" w:sz="0" w:space="0" w:color="auto"/>
            <w:right w:val="none" w:sz="0" w:space="0" w:color="auto"/>
          </w:divBdr>
          <w:divsChild>
            <w:div w:id="6187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1451">
      <w:bodyDiv w:val="1"/>
      <w:marLeft w:val="0"/>
      <w:marRight w:val="0"/>
      <w:marTop w:val="0"/>
      <w:marBottom w:val="0"/>
      <w:divBdr>
        <w:top w:val="none" w:sz="0" w:space="0" w:color="auto"/>
        <w:left w:val="none" w:sz="0" w:space="0" w:color="auto"/>
        <w:bottom w:val="none" w:sz="0" w:space="0" w:color="auto"/>
        <w:right w:val="none" w:sz="0" w:space="0" w:color="auto"/>
      </w:divBdr>
      <w:divsChild>
        <w:div w:id="1714187608">
          <w:marLeft w:val="0"/>
          <w:marRight w:val="0"/>
          <w:marTop w:val="0"/>
          <w:marBottom w:val="0"/>
          <w:divBdr>
            <w:top w:val="none" w:sz="0" w:space="0" w:color="auto"/>
            <w:left w:val="none" w:sz="0" w:space="0" w:color="auto"/>
            <w:bottom w:val="none" w:sz="0" w:space="0" w:color="auto"/>
            <w:right w:val="none" w:sz="0" w:space="0" w:color="auto"/>
          </w:divBdr>
          <w:divsChild>
            <w:div w:id="12488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79255">
      <w:bodyDiv w:val="1"/>
      <w:marLeft w:val="0"/>
      <w:marRight w:val="0"/>
      <w:marTop w:val="0"/>
      <w:marBottom w:val="0"/>
      <w:divBdr>
        <w:top w:val="none" w:sz="0" w:space="0" w:color="auto"/>
        <w:left w:val="none" w:sz="0" w:space="0" w:color="auto"/>
        <w:bottom w:val="none" w:sz="0" w:space="0" w:color="auto"/>
        <w:right w:val="none" w:sz="0" w:space="0" w:color="auto"/>
      </w:divBdr>
      <w:divsChild>
        <w:div w:id="1688217299">
          <w:marLeft w:val="0"/>
          <w:marRight w:val="0"/>
          <w:marTop w:val="0"/>
          <w:marBottom w:val="0"/>
          <w:divBdr>
            <w:top w:val="none" w:sz="0" w:space="0" w:color="auto"/>
            <w:left w:val="none" w:sz="0" w:space="0" w:color="auto"/>
            <w:bottom w:val="none" w:sz="0" w:space="0" w:color="auto"/>
            <w:right w:val="none" w:sz="0" w:space="0" w:color="auto"/>
          </w:divBdr>
        </w:div>
      </w:divsChild>
    </w:div>
    <w:div w:id="2128157870">
      <w:bodyDiv w:val="1"/>
      <w:marLeft w:val="0"/>
      <w:marRight w:val="0"/>
      <w:marTop w:val="0"/>
      <w:marBottom w:val="0"/>
      <w:divBdr>
        <w:top w:val="none" w:sz="0" w:space="0" w:color="auto"/>
        <w:left w:val="none" w:sz="0" w:space="0" w:color="auto"/>
        <w:bottom w:val="none" w:sz="0" w:space="0" w:color="auto"/>
        <w:right w:val="none" w:sz="0" w:space="0" w:color="auto"/>
      </w:divBdr>
      <w:divsChild>
        <w:div w:id="483282552">
          <w:marLeft w:val="0"/>
          <w:marRight w:val="0"/>
          <w:marTop w:val="0"/>
          <w:marBottom w:val="0"/>
          <w:divBdr>
            <w:top w:val="none" w:sz="0" w:space="0" w:color="auto"/>
            <w:left w:val="none" w:sz="0" w:space="0" w:color="auto"/>
            <w:bottom w:val="none" w:sz="0" w:space="0" w:color="auto"/>
            <w:right w:val="none" w:sz="0" w:space="0" w:color="auto"/>
          </w:divBdr>
          <w:divsChild>
            <w:div w:id="7259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overnor.nd.gov/media-center/news/disaster-declaration-approved-north-dakota-flooding" TargetMode="External"/><Relationship Id="rId2" Type="http://schemas.openxmlformats.org/officeDocument/2006/relationships/hyperlink" Target="http://www.nifc.gov/nicc/sitreprt.pdf" TargetMode="External"/><Relationship Id="rId1" Type="http://schemas.openxmlformats.org/officeDocument/2006/relationships/hyperlink" Target="http://www.nifc.gov/nicc/sitrep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4101-0CE0-4246-9292-370C4EC2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13538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cebedonie</dc:creator>
  <cp:lastModifiedBy>Denise Desiderio</cp:lastModifiedBy>
  <cp:revision>2</cp:revision>
  <cp:lastPrinted>2011-07-20T22:08:00Z</cp:lastPrinted>
  <dcterms:created xsi:type="dcterms:W3CDTF">2011-07-20T23:42:00Z</dcterms:created>
  <dcterms:modified xsi:type="dcterms:W3CDTF">2011-07-20T23:42:00Z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